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711113" w:rsidRPr="001843AF" w:rsidRDefault="00711113" w:rsidP="00711113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hAnsi="Times New Roman" w:cs="Times New Roman"/>
          <w:szCs w:val="24"/>
        </w:rPr>
        <w:object w:dxaOrig="1044" w:dyaOrig="916">
          <v:rect id="rectole0000000000" o:spid="_x0000_i1025" style="width:52.8pt;height:46.1pt" o:ole="" o:preferrelative="t" stroked="f">
            <v:imagedata r:id="rId5" o:title=""/>
          </v:rect>
          <o:OLEObject Type="Embed" ProgID="StaticMetafile" ShapeID="rectole0000000000" DrawAspect="Content" ObjectID="_1681011479" r:id="rId6"/>
        </w:object>
      </w:r>
    </w:p>
    <w:p w:rsidR="00711113" w:rsidRPr="001843AF" w:rsidRDefault="00711113" w:rsidP="00711113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     РОССИЙСКАЯ  ФЕДЕРАЦИЯ  РЕСПУБЛИКА   ДАГЕСТАН</w:t>
      </w:r>
    </w:p>
    <w:p w:rsidR="00711113" w:rsidRPr="001843AF" w:rsidRDefault="00711113" w:rsidP="00711113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 МУНИЦИПАЛЬНЫЙ РАЙОН   «КИЗИЛЮРТОВСКИЙ РАЙОН»</w:t>
      </w:r>
    </w:p>
    <w:p w:rsidR="00711113" w:rsidRPr="001843AF" w:rsidRDefault="00711113" w:rsidP="007111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711113" w:rsidRPr="001843AF" w:rsidRDefault="00711113" w:rsidP="00711113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МУНИЦИПАЛЬНОЕ КАЗЕННОЕ  ОБЩЕОБРАЗОВАТЕЛЬНОЕ  УЧРЕЖДЕНИЕ</w:t>
      </w:r>
    </w:p>
    <w:p w:rsidR="00711113" w:rsidRPr="001843AF" w:rsidRDefault="00711113" w:rsidP="00711113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«ГЕЛЬБАХСКАЯ СРЕДНЯЯ  ОБЩЕОБРАЗОВАТЕЛЬНАЯ ШКОЛА»</w:t>
      </w:r>
    </w:p>
    <w:p w:rsidR="00711113" w:rsidRPr="001843AF" w:rsidRDefault="00711113" w:rsidP="00711113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>_____________________________________________________________________________</w:t>
      </w:r>
    </w:p>
    <w:p w:rsidR="00711113" w:rsidRPr="001843AF" w:rsidRDefault="00711113" w:rsidP="00711113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 xml:space="preserve">      368121 Российская Федерация Республика Дагестан </w:t>
      </w:r>
      <w:proofErr w:type="spellStart"/>
      <w:r w:rsidRPr="001843AF">
        <w:rPr>
          <w:rFonts w:ascii="Times New Roman" w:eastAsia="Calibri" w:hAnsi="Times New Roman" w:cs="Times New Roman"/>
          <w:szCs w:val="24"/>
        </w:rPr>
        <w:t>Кизилюртовский</w:t>
      </w:r>
      <w:proofErr w:type="spellEnd"/>
      <w:r w:rsidRPr="001843AF">
        <w:rPr>
          <w:rFonts w:ascii="Times New Roman" w:eastAsia="Calibri" w:hAnsi="Times New Roman" w:cs="Times New Roman"/>
          <w:szCs w:val="24"/>
        </w:rPr>
        <w:t xml:space="preserve"> район  </w:t>
      </w:r>
    </w:p>
    <w:p w:rsidR="00711113" w:rsidRPr="001843AF" w:rsidRDefault="00711113" w:rsidP="00711113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 xml:space="preserve"> с. </w:t>
      </w:r>
      <w:proofErr w:type="spellStart"/>
      <w:r w:rsidRPr="001843AF">
        <w:rPr>
          <w:rFonts w:ascii="Times New Roman" w:eastAsia="Calibri" w:hAnsi="Times New Roman" w:cs="Times New Roman"/>
          <w:szCs w:val="24"/>
        </w:rPr>
        <w:t>Гельбах</w:t>
      </w:r>
      <w:proofErr w:type="spellEnd"/>
      <w:r w:rsidRPr="001843AF">
        <w:rPr>
          <w:rFonts w:ascii="Times New Roman" w:eastAsia="Calibri" w:hAnsi="Times New Roman" w:cs="Times New Roman"/>
          <w:szCs w:val="24"/>
        </w:rPr>
        <w:t>,   ул.  Защитников  Республики,   1 «а»</w:t>
      </w:r>
    </w:p>
    <w:p w:rsidR="00711113" w:rsidRPr="001843AF" w:rsidRDefault="00711113" w:rsidP="00711113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>_____________________________________________________________________________</w:t>
      </w:r>
    </w:p>
    <w:p w:rsidR="00711113" w:rsidRPr="001843AF" w:rsidRDefault="00711113" w:rsidP="00711113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>ИНН      0516008081       ОГРН     1020502232519</w:t>
      </w:r>
    </w:p>
    <w:p w:rsidR="00711113" w:rsidRDefault="00711113" w:rsidP="00711113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711113" w:rsidRDefault="00711113" w:rsidP="00711113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711113" w:rsidRDefault="00711113" w:rsidP="00711113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711113" w:rsidRDefault="00711113" w:rsidP="00711113">
      <w:pPr>
        <w:shd w:val="clear" w:color="auto" w:fill="FFFFFF"/>
        <w:spacing w:after="0" w:line="330" w:lineRule="atLeast"/>
        <w:ind w:right="140" w:firstLine="485"/>
        <w:jc w:val="center"/>
        <w:rPr>
          <w:rFonts w:ascii="Tahoma" w:eastAsia="Times New Roman" w:hAnsi="Tahoma" w:cs="Tahoma"/>
          <w:b/>
          <w:bCs/>
          <w:color w:val="555555"/>
          <w:sz w:val="21"/>
        </w:rPr>
      </w:pPr>
      <w:r w:rsidRPr="00A75A65">
        <w:rPr>
          <w:rFonts w:ascii="Tahoma" w:eastAsia="Times New Roman" w:hAnsi="Tahoma" w:cs="Tahoma"/>
          <w:b/>
          <w:bCs/>
          <w:color w:val="555555"/>
          <w:sz w:val="21"/>
        </w:rPr>
        <w:t>Приказ</w:t>
      </w:r>
    </w:p>
    <w:p w:rsidR="00711113" w:rsidRDefault="00711113" w:rsidP="00711113">
      <w:pPr>
        <w:shd w:val="clear" w:color="auto" w:fill="FFFFFF"/>
        <w:spacing w:after="0" w:line="330" w:lineRule="atLeast"/>
        <w:ind w:right="140" w:firstLine="485"/>
        <w:rPr>
          <w:rFonts w:ascii="Tahoma" w:eastAsia="Times New Roman" w:hAnsi="Tahoma" w:cs="Tahoma"/>
          <w:b/>
          <w:bCs/>
          <w:color w:val="555555"/>
          <w:sz w:val="21"/>
        </w:rPr>
      </w:pPr>
    </w:p>
    <w:p w:rsidR="00711113" w:rsidRDefault="00711113" w:rsidP="00711113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</w:rPr>
      </w:pPr>
      <w:r>
        <w:rPr>
          <w:rFonts w:ascii="Tahoma" w:eastAsia="Times New Roman" w:hAnsi="Tahoma" w:cs="Tahoma"/>
          <w:b/>
          <w:bCs/>
          <w:color w:val="555555"/>
          <w:sz w:val="21"/>
        </w:rPr>
        <w:t xml:space="preserve">           </w:t>
      </w:r>
      <w:r w:rsidRPr="00A75A65">
        <w:rPr>
          <w:rFonts w:ascii="Tahoma" w:eastAsia="Times New Roman" w:hAnsi="Tahoma" w:cs="Tahoma"/>
          <w:b/>
          <w:bCs/>
          <w:color w:val="555555"/>
          <w:sz w:val="21"/>
        </w:rPr>
        <w:t xml:space="preserve"> № </w:t>
      </w:r>
      <w:r>
        <w:rPr>
          <w:rFonts w:ascii="Tahoma" w:eastAsia="Times New Roman" w:hAnsi="Tahoma" w:cs="Tahoma"/>
          <w:b/>
          <w:bCs/>
          <w:color w:val="555555"/>
          <w:sz w:val="21"/>
        </w:rPr>
        <w:t xml:space="preserve">   </w:t>
      </w:r>
    </w:p>
    <w:p w:rsidR="00711113" w:rsidRPr="008F53FF" w:rsidRDefault="00711113" w:rsidP="0071111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555555"/>
          <w:sz w:val="21"/>
        </w:rPr>
        <w:t xml:space="preserve">                                                                   </w:t>
      </w:r>
      <w:r w:rsidRPr="00A75A65">
        <w:rPr>
          <w:rFonts w:ascii="Tahoma" w:eastAsia="Times New Roman" w:hAnsi="Tahoma" w:cs="Tahoma"/>
          <w:b/>
          <w:bCs/>
          <w:color w:val="555555"/>
          <w:sz w:val="21"/>
        </w:rPr>
        <w:t>      </w:t>
      </w:r>
      <w:r>
        <w:rPr>
          <w:rFonts w:ascii="Tahoma" w:eastAsia="Times New Roman" w:hAnsi="Tahoma" w:cs="Tahoma"/>
          <w:b/>
          <w:bCs/>
          <w:color w:val="555555"/>
          <w:sz w:val="21"/>
        </w:rPr>
        <w:t>                                от   02.09</w:t>
      </w:r>
      <w:r w:rsidRPr="00A75A65">
        <w:rPr>
          <w:rFonts w:ascii="Tahoma" w:eastAsia="Times New Roman" w:hAnsi="Tahoma" w:cs="Tahoma"/>
          <w:b/>
          <w:bCs/>
          <w:color w:val="555555"/>
          <w:sz w:val="21"/>
        </w:rPr>
        <w:t>.2020 г.</w:t>
      </w:r>
    </w:p>
    <w:p w:rsidR="00711113" w:rsidRPr="00124849" w:rsidRDefault="00711113" w:rsidP="00711113">
      <w:pPr>
        <w:shd w:val="clear" w:color="auto" w:fill="FFFFFF"/>
        <w:spacing w:after="0" w:line="330" w:lineRule="atLeast"/>
        <w:jc w:val="center"/>
        <w:outlineLvl w:val="3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«</w:t>
      </w:r>
      <w:r>
        <w:rPr>
          <w:rFonts w:eastAsia="Times New Roman" w:cs="Tahoma"/>
          <w:color w:val="555555"/>
          <w:sz w:val="24"/>
          <w:szCs w:val="24"/>
        </w:rPr>
        <w:t xml:space="preserve">О создании комиссии по </w:t>
      </w:r>
      <w:proofErr w:type="gramStart"/>
      <w:r>
        <w:rPr>
          <w:rFonts w:eastAsia="Times New Roman" w:cs="Tahoma"/>
          <w:color w:val="555555"/>
          <w:sz w:val="24"/>
          <w:szCs w:val="24"/>
        </w:rPr>
        <w:t>контролю за</w:t>
      </w:r>
      <w:proofErr w:type="gramEnd"/>
      <w:r>
        <w:rPr>
          <w:rFonts w:eastAsia="Times New Roman" w:cs="Tahoma"/>
          <w:color w:val="555555"/>
          <w:sz w:val="24"/>
          <w:szCs w:val="24"/>
        </w:rPr>
        <w:t xml:space="preserve"> организацией питания</w:t>
      </w:r>
      <w:r w:rsidRPr="00124849">
        <w:rPr>
          <w:rFonts w:eastAsia="Times New Roman" w:cs="Tahoma"/>
          <w:color w:val="555555"/>
          <w:sz w:val="24"/>
          <w:szCs w:val="24"/>
        </w:rPr>
        <w:t>»</w:t>
      </w:r>
    </w:p>
    <w:p w:rsidR="00711113" w:rsidRPr="00124849" w:rsidRDefault="00711113" w:rsidP="00711113">
      <w:pPr>
        <w:shd w:val="clear" w:color="auto" w:fill="FFFFFF"/>
        <w:spacing w:after="0" w:line="330" w:lineRule="atLeast"/>
        <w:jc w:val="center"/>
        <w:rPr>
          <w:rFonts w:eastAsia="Times New Roman" w:cs="Tahoma"/>
          <w:color w:val="555555"/>
          <w:sz w:val="24"/>
          <w:szCs w:val="24"/>
        </w:rPr>
      </w:pPr>
    </w:p>
    <w:p w:rsidR="00711113" w:rsidRPr="00124849" w:rsidRDefault="00711113" w:rsidP="00711113">
      <w:pPr>
        <w:shd w:val="clear" w:color="auto" w:fill="FFFFFF"/>
        <w:spacing w:after="0" w:line="330" w:lineRule="atLeast"/>
        <w:ind w:firstLine="708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 В соответствии с перечнем поручений Председателя Правительства РД по итогам совещания по вопросу «Об организации бесплатного питания в общеобразовательных учреждениях РД» и МР 2.3 0180-20,</w:t>
      </w:r>
    </w:p>
    <w:p w:rsidR="00711113" w:rsidRPr="00124849" w:rsidRDefault="00711113" w:rsidP="00711113">
      <w:pPr>
        <w:shd w:val="clear" w:color="auto" w:fill="FFFFFF"/>
        <w:spacing w:after="0" w:line="330" w:lineRule="atLeast"/>
        <w:ind w:firstLine="708"/>
        <w:rPr>
          <w:rFonts w:eastAsia="Times New Roman" w:cs="Tahoma"/>
          <w:color w:val="555555"/>
          <w:sz w:val="24"/>
          <w:szCs w:val="24"/>
        </w:rPr>
      </w:pPr>
    </w:p>
    <w:p w:rsidR="00711113" w:rsidRPr="00124849" w:rsidRDefault="00711113" w:rsidP="00711113">
      <w:pPr>
        <w:shd w:val="clear" w:color="auto" w:fill="FFFFFF"/>
        <w:spacing w:after="0" w:line="330" w:lineRule="atLeast"/>
        <w:ind w:firstLine="708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b/>
          <w:bCs/>
          <w:color w:val="555555"/>
          <w:sz w:val="24"/>
          <w:szCs w:val="24"/>
        </w:rPr>
        <w:t>Приказываю:</w:t>
      </w:r>
    </w:p>
    <w:p w:rsidR="00711113" w:rsidRPr="00124849" w:rsidRDefault="00711113" w:rsidP="00711113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1.</w:t>
      </w: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 w:rsidRPr="00124849">
        <w:rPr>
          <w:rFonts w:eastAsia="Times New Roman" w:cs="Tahoma"/>
          <w:color w:val="555555"/>
          <w:sz w:val="24"/>
          <w:szCs w:val="24"/>
        </w:rPr>
        <w:t>Создать комиссию по к</w:t>
      </w:r>
      <w:r>
        <w:rPr>
          <w:rFonts w:eastAsia="Times New Roman" w:cs="Tahoma"/>
          <w:color w:val="555555"/>
          <w:sz w:val="24"/>
          <w:szCs w:val="24"/>
        </w:rPr>
        <w:t>онтролю организации питания из 6</w:t>
      </w:r>
      <w:r w:rsidRPr="00124849">
        <w:rPr>
          <w:rFonts w:eastAsia="Times New Roman" w:cs="Tahoma"/>
          <w:color w:val="555555"/>
          <w:sz w:val="24"/>
          <w:szCs w:val="24"/>
        </w:rPr>
        <w:t xml:space="preserve"> человек, в составе:</w:t>
      </w:r>
    </w:p>
    <w:p w:rsidR="00711113" w:rsidRPr="00124849" w:rsidRDefault="00711113" w:rsidP="00711113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>
        <w:rPr>
          <w:rFonts w:eastAsia="Times New Roman" w:cs="Times New Roman"/>
          <w:color w:val="555555"/>
          <w:sz w:val="24"/>
          <w:szCs w:val="24"/>
        </w:rPr>
        <w:t>-</w:t>
      </w:r>
      <w:r w:rsidRPr="00124849">
        <w:rPr>
          <w:rFonts w:eastAsia="Times New Roman" w:cs="Times New Roman"/>
          <w:color w:val="555555"/>
          <w:sz w:val="24"/>
          <w:szCs w:val="24"/>
        </w:rPr>
        <w:t> </w:t>
      </w:r>
      <w:r>
        <w:rPr>
          <w:rFonts w:eastAsia="Times New Roman" w:cs="Times New Roman"/>
          <w:color w:val="555555"/>
          <w:sz w:val="24"/>
          <w:szCs w:val="24"/>
        </w:rPr>
        <w:t xml:space="preserve"> </w:t>
      </w:r>
      <w:r w:rsidRPr="00124849">
        <w:rPr>
          <w:rFonts w:eastAsia="Times New Roman" w:cs="Times New Roman"/>
          <w:color w:val="555555"/>
          <w:sz w:val="24"/>
          <w:szCs w:val="24"/>
        </w:rPr>
        <w:t>  </w:t>
      </w:r>
      <w:r w:rsidRPr="00124849">
        <w:rPr>
          <w:rFonts w:eastAsia="Times New Roman" w:cs="Tahoma"/>
          <w:color w:val="555555"/>
          <w:sz w:val="24"/>
          <w:szCs w:val="24"/>
        </w:rPr>
        <w:t>председателя комиссии Керимовой С.С. соц. педагог.</w:t>
      </w:r>
    </w:p>
    <w:p w:rsidR="00711113" w:rsidRPr="00124849" w:rsidRDefault="00711113" w:rsidP="00711113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>
        <w:rPr>
          <w:rFonts w:eastAsia="Times New Roman" w:cs="Times New Roman"/>
          <w:color w:val="555555"/>
          <w:sz w:val="24"/>
          <w:szCs w:val="24"/>
        </w:rPr>
        <w:t>-</w:t>
      </w:r>
      <w:r w:rsidRPr="00124849">
        <w:rPr>
          <w:rFonts w:eastAsia="Times New Roman" w:cs="Times New Roman"/>
          <w:color w:val="555555"/>
          <w:sz w:val="24"/>
          <w:szCs w:val="24"/>
        </w:rPr>
        <w:t> </w:t>
      </w:r>
      <w:r>
        <w:rPr>
          <w:rFonts w:eastAsia="Times New Roman" w:cs="Times New Roman"/>
          <w:color w:val="555555"/>
          <w:sz w:val="24"/>
          <w:szCs w:val="24"/>
        </w:rPr>
        <w:t xml:space="preserve"> </w:t>
      </w:r>
      <w:r w:rsidRPr="00124849">
        <w:rPr>
          <w:rFonts w:eastAsia="Times New Roman" w:cs="Times New Roman"/>
          <w:color w:val="555555"/>
          <w:sz w:val="24"/>
          <w:szCs w:val="24"/>
        </w:rPr>
        <w:t>  </w:t>
      </w:r>
      <w:proofErr w:type="spellStart"/>
      <w:r w:rsidRPr="00124849">
        <w:rPr>
          <w:rFonts w:eastAsia="Times New Roman" w:cs="Tahoma"/>
          <w:color w:val="555555"/>
          <w:sz w:val="24"/>
          <w:szCs w:val="24"/>
        </w:rPr>
        <w:t>Кочкарова</w:t>
      </w:r>
      <w:proofErr w:type="spellEnd"/>
      <w:r w:rsidRPr="00124849">
        <w:rPr>
          <w:rFonts w:eastAsia="Times New Roman" w:cs="Tahoma"/>
          <w:color w:val="555555"/>
          <w:sz w:val="24"/>
          <w:szCs w:val="24"/>
        </w:rPr>
        <w:t xml:space="preserve"> А.М. учителя начальных классов;</w:t>
      </w:r>
    </w:p>
    <w:p w:rsidR="00711113" w:rsidRDefault="00711113" w:rsidP="00711113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color w:val="555555"/>
          <w:sz w:val="24"/>
          <w:szCs w:val="24"/>
        </w:rPr>
      </w:pPr>
      <w:r>
        <w:rPr>
          <w:rFonts w:eastAsia="Times New Roman" w:cs="Times New Roman"/>
          <w:color w:val="555555"/>
          <w:sz w:val="24"/>
          <w:szCs w:val="24"/>
        </w:rPr>
        <w:t xml:space="preserve">    </w:t>
      </w:r>
      <w:r w:rsidRPr="00124849">
        <w:rPr>
          <w:rFonts w:eastAsia="Times New Roman" w:cs="Times New Roman"/>
          <w:color w:val="555555"/>
          <w:sz w:val="24"/>
          <w:szCs w:val="24"/>
        </w:rPr>
        <w:t> </w:t>
      </w:r>
      <w:r>
        <w:rPr>
          <w:rFonts w:eastAsia="Times New Roman" w:cs="Times New Roman"/>
          <w:color w:val="555555"/>
          <w:sz w:val="24"/>
          <w:szCs w:val="24"/>
        </w:rPr>
        <w:t>-</w:t>
      </w:r>
      <w:r w:rsidRPr="00124849">
        <w:rPr>
          <w:rFonts w:eastAsia="Times New Roman" w:cs="Times New Roman"/>
          <w:color w:val="555555"/>
          <w:sz w:val="24"/>
          <w:szCs w:val="24"/>
        </w:rPr>
        <w:t> </w:t>
      </w:r>
      <w:r>
        <w:rPr>
          <w:rFonts w:eastAsia="Times New Roman" w:cs="Times New Roman"/>
          <w:color w:val="555555"/>
          <w:sz w:val="24"/>
          <w:szCs w:val="24"/>
        </w:rPr>
        <w:t xml:space="preserve">   </w:t>
      </w:r>
      <w:proofErr w:type="spellStart"/>
      <w:r w:rsidRPr="00124849">
        <w:rPr>
          <w:rFonts w:eastAsia="Times New Roman" w:cs="Tahoma"/>
          <w:color w:val="555555"/>
          <w:sz w:val="24"/>
          <w:szCs w:val="24"/>
        </w:rPr>
        <w:t>Заирхановой</w:t>
      </w:r>
      <w:proofErr w:type="spellEnd"/>
      <w:r w:rsidRPr="00124849">
        <w:rPr>
          <w:rFonts w:eastAsia="Times New Roman" w:cs="Tahoma"/>
          <w:color w:val="555555"/>
          <w:sz w:val="24"/>
          <w:szCs w:val="24"/>
        </w:rPr>
        <w:t xml:space="preserve"> П.Д. председателя профкома;</w:t>
      </w:r>
    </w:p>
    <w:p w:rsidR="00711113" w:rsidRPr="00124849" w:rsidRDefault="00711113" w:rsidP="00711113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color w:val="555555"/>
          <w:sz w:val="24"/>
          <w:szCs w:val="24"/>
        </w:rPr>
      </w:pPr>
      <w:r>
        <w:rPr>
          <w:rFonts w:eastAsia="Times New Roman" w:cs="Tahoma"/>
          <w:color w:val="555555"/>
          <w:sz w:val="24"/>
          <w:szCs w:val="24"/>
        </w:rPr>
        <w:t xml:space="preserve">     -   </w:t>
      </w:r>
      <w:proofErr w:type="spellStart"/>
      <w:r>
        <w:rPr>
          <w:rFonts w:eastAsia="Times New Roman" w:cs="Tahoma"/>
          <w:color w:val="555555"/>
          <w:sz w:val="24"/>
          <w:szCs w:val="24"/>
        </w:rPr>
        <w:t>Дадаев</w:t>
      </w:r>
      <w:proofErr w:type="spellEnd"/>
      <w:r>
        <w:rPr>
          <w:rFonts w:eastAsia="Times New Roman" w:cs="Tahoma"/>
          <w:color w:val="555555"/>
          <w:sz w:val="24"/>
          <w:szCs w:val="24"/>
        </w:rPr>
        <w:t xml:space="preserve"> С.А. – завхоз;</w:t>
      </w:r>
    </w:p>
    <w:p w:rsidR="00711113" w:rsidRPr="00124849" w:rsidRDefault="00711113" w:rsidP="00711113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>
        <w:rPr>
          <w:rFonts w:eastAsia="Times New Roman" w:cs="Times New Roman"/>
          <w:color w:val="555555"/>
          <w:sz w:val="24"/>
          <w:szCs w:val="24"/>
        </w:rPr>
        <w:t>-</w:t>
      </w:r>
      <w:r w:rsidRPr="00124849">
        <w:rPr>
          <w:rFonts w:eastAsia="Times New Roman" w:cs="Times New Roman"/>
          <w:color w:val="555555"/>
          <w:sz w:val="24"/>
          <w:szCs w:val="24"/>
        </w:rPr>
        <w:t>    </w:t>
      </w:r>
      <w:proofErr w:type="spellStart"/>
      <w:r w:rsidRPr="00124849">
        <w:rPr>
          <w:rFonts w:eastAsia="Times New Roman" w:cs="Tahoma"/>
          <w:color w:val="555555"/>
          <w:sz w:val="24"/>
          <w:szCs w:val="24"/>
        </w:rPr>
        <w:t>Казалиева</w:t>
      </w:r>
      <w:proofErr w:type="spellEnd"/>
      <w:r w:rsidRPr="00124849">
        <w:rPr>
          <w:rFonts w:eastAsia="Times New Roman" w:cs="Tahoma"/>
          <w:color w:val="555555"/>
          <w:sz w:val="24"/>
          <w:szCs w:val="24"/>
        </w:rPr>
        <w:t xml:space="preserve"> Х.Б. председатель общешкольного родительского комитета;</w:t>
      </w:r>
    </w:p>
    <w:p w:rsidR="00711113" w:rsidRPr="00124849" w:rsidRDefault="00711113" w:rsidP="00711113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imes New Roman"/>
          <w:color w:val="555555"/>
          <w:sz w:val="24"/>
          <w:szCs w:val="24"/>
        </w:rPr>
        <w:t>  </w:t>
      </w:r>
      <w:r>
        <w:rPr>
          <w:rFonts w:eastAsia="Times New Roman" w:cs="Times New Roman"/>
          <w:color w:val="555555"/>
          <w:sz w:val="24"/>
          <w:szCs w:val="24"/>
        </w:rPr>
        <w:t xml:space="preserve">   -</w:t>
      </w:r>
      <w:r w:rsidRPr="00124849">
        <w:rPr>
          <w:rFonts w:eastAsia="Times New Roman" w:cs="Times New Roman"/>
          <w:color w:val="555555"/>
          <w:sz w:val="24"/>
          <w:szCs w:val="24"/>
        </w:rPr>
        <w:t xml:space="preserve">  </w:t>
      </w:r>
      <w:r>
        <w:rPr>
          <w:rFonts w:eastAsia="Times New Roman" w:cs="Times New Roman"/>
          <w:color w:val="555555"/>
          <w:sz w:val="24"/>
          <w:szCs w:val="24"/>
        </w:rPr>
        <w:t xml:space="preserve"> </w:t>
      </w:r>
      <w:r w:rsidRPr="00124849">
        <w:rPr>
          <w:rFonts w:eastAsia="Times New Roman" w:cs="Times New Roman"/>
          <w:color w:val="555555"/>
          <w:sz w:val="24"/>
          <w:szCs w:val="24"/>
        </w:rPr>
        <w:t xml:space="preserve"> </w:t>
      </w:r>
      <w:proofErr w:type="spellStart"/>
      <w:r w:rsidRPr="00124849">
        <w:rPr>
          <w:rFonts w:eastAsia="Times New Roman" w:cs="Times New Roman"/>
          <w:color w:val="555555"/>
          <w:sz w:val="24"/>
          <w:szCs w:val="24"/>
        </w:rPr>
        <w:t>Адуева</w:t>
      </w:r>
      <w:proofErr w:type="spellEnd"/>
      <w:r w:rsidRPr="00124849">
        <w:rPr>
          <w:rFonts w:eastAsia="Times New Roman" w:cs="Times New Roman"/>
          <w:color w:val="555555"/>
          <w:sz w:val="24"/>
          <w:szCs w:val="24"/>
        </w:rPr>
        <w:t xml:space="preserve"> С.А. член </w:t>
      </w:r>
      <w:r w:rsidRPr="00124849">
        <w:rPr>
          <w:rFonts w:eastAsia="Times New Roman" w:cs="Tahoma"/>
          <w:color w:val="555555"/>
          <w:sz w:val="24"/>
          <w:szCs w:val="24"/>
        </w:rPr>
        <w:t>общешкольного родительского комитета</w:t>
      </w:r>
    </w:p>
    <w:p w:rsidR="00711113" w:rsidRPr="00124849" w:rsidRDefault="00711113" w:rsidP="00711113">
      <w:pPr>
        <w:shd w:val="clear" w:color="auto" w:fill="FFFFFF"/>
        <w:spacing w:after="0" w:line="330" w:lineRule="atLeast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 </w:t>
      </w:r>
    </w:p>
    <w:p w:rsidR="00711113" w:rsidRPr="00124849" w:rsidRDefault="00711113" w:rsidP="00711113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2.</w:t>
      </w: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 w:rsidRPr="00124849">
        <w:rPr>
          <w:rFonts w:eastAsia="Times New Roman" w:cs="Tahoma"/>
          <w:color w:val="555555"/>
          <w:sz w:val="24"/>
          <w:szCs w:val="24"/>
        </w:rPr>
        <w:t xml:space="preserve">Обязать комиссию по производственному контролю организовывать проверки состояния и организации питания детей совместно с родительским комитетом, </w:t>
      </w:r>
      <w:proofErr w:type="gramStart"/>
      <w:r w:rsidRPr="00124849">
        <w:rPr>
          <w:rFonts w:eastAsia="Times New Roman" w:cs="Tahoma"/>
          <w:color w:val="555555"/>
          <w:sz w:val="24"/>
          <w:szCs w:val="24"/>
        </w:rPr>
        <w:t>согласно мониторинга</w:t>
      </w:r>
      <w:proofErr w:type="gramEnd"/>
      <w:r w:rsidRPr="00124849">
        <w:rPr>
          <w:rFonts w:eastAsia="Times New Roman" w:cs="Tahoma"/>
          <w:color w:val="555555"/>
          <w:sz w:val="24"/>
          <w:szCs w:val="24"/>
        </w:rPr>
        <w:t xml:space="preserve"> контроля за питанием (в том числе, оперативные проверки и еженедельные).</w:t>
      </w:r>
    </w:p>
    <w:p w:rsidR="00711113" w:rsidRPr="00124849" w:rsidRDefault="00711113" w:rsidP="00711113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noProof/>
          <w:color w:val="007AD0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113" w:rsidRPr="00124849" w:rsidRDefault="00711113" w:rsidP="00711113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3.</w:t>
      </w: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 w:rsidRPr="00124849">
        <w:rPr>
          <w:rFonts w:eastAsia="Times New Roman" w:cs="Tahoma"/>
          <w:color w:val="555555"/>
          <w:sz w:val="24"/>
          <w:szCs w:val="24"/>
        </w:rPr>
        <w:t xml:space="preserve">Комиссии разработать положение об организации </w:t>
      </w:r>
      <w:proofErr w:type="gramStart"/>
      <w:r w:rsidRPr="00124849">
        <w:rPr>
          <w:rFonts w:eastAsia="Times New Roman" w:cs="Tahoma"/>
          <w:color w:val="555555"/>
          <w:sz w:val="24"/>
          <w:szCs w:val="24"/>
        </w:rPr>
        <w:t>контроля за</w:t>
      </w:r>
      <w:proofErr w:type="gramEnd"/>
      <w:r w:rsidRPr="00124849">
        <w:rPr>
          <w:rFonts w:eastAsia="Times New Roman" w:cs="Tahoma"/>
          <w:color w:val="555555"/>
          <w:sz w:val="24"/>
          <w:szCs w:val="24"/>
        </w:rPr>
        <w:t xml:space="preserve"> организацией питания детей.</w:t>
      </w:r>
    </w:p>
    <w:p w:rsidR="00711113" w:rsidRPr="00124849" w:rsidRDefault="00711113" w:rsidP="00711113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4.</w:t>
      </w: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proofErr w:type="gramStart"/>
      <w:r w:rsidRPr="00124849">
        <w:rPr>
          <w:rFonts w:eastAsia="Times New Roman" w:cs="Tahoma"/>
          <w:color w:val="555555"/>
          <w:sz w:val="24"/>
          <w:szCs w:val="24"/>
        </w:rPr>
        <w:t>Контроль за</w:t>
      </w:r>
      <w:proofErr w:type="gramEnd"/>
      <w:r w:rsidRPr="00124849">
        <w:rPr>
          <w:rFonts w:eastAsia="Times New Roman" w:cs="Tahoma"/>
          <w:color w:val="555555"/>
          <w:sz w:val="24"/>
          <w:szCs w:val="24"/>
        </w:rPr>
        <w:t xml:space="preserve"> испол</w:t>
      </w:r>
      <w:r>
        <w:rPr>
          <w:rFonts w:eastAsia="Times New Roman" w:cs="Tahoma"/>
          <w:color w:val="555555"/>
          <w:sz w:val="24"/>
          <w:szCs w:val="24"/>
        </w:rPr>
        <w:t>нением данного приказа возлагаю на себя.</w:t>
      </w:r>
      <w:r w:rsidRPr="00124849">
        <w:rPr>
          <w:rFonts w:eastAsia="Times New Roman" w:cs="Tahoma"/>
          <w:color w:val="555555"/>
          <w:sz w:val="24"/>
          <w:szCs w:val="24"/>
        </w:rPr>
        <w:t xml:space="preserve"> </w:t>
      </w:r>
    </w:p>
    <w:p w:rsidR="00711113" w:rsidRPr="00124849" w:rsidRDefault="00711113" w:rsidP="00711113">
      <w:pPr>
        <w:shd w:val="clear" w:color="auto" w:fill="FFFFFF"/>
        <w:spacing w:after="0" w:line="330" w:lineRule="atLeast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 </w:t>
      </w:r>
    </w:p>
    <w:p w:rsidR="00711113" w:rsidRDefault="00711113" w:rsidP="00711113">
      <w:pPr>
        <w:shd w:val="clear" w:color="auto" w:fill="FFFFFF"/>
        <w:spacing w:after="0" w:line="330" w:lineRule="atLeast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 </w:t>
      </w:r>
      <w:r>
        <w:rPr>
          <w:rFonts w:eastAsia="Times New Roman" w:cs="Tahoma"/>
          <w:color w:val="555555"/>
          <w:sz w:val="24"/>
          <w:szCs w:val="24"/>
        </w:rPr>
        <w:t xml:space="preserve">                </w:t>
      </w:r>
    </w:p>
    <w:p w:rsidR="00711113" w:rsidRDefault="00711113" w:rsidP="00711113">
      <w:pPr>
        <w:spacing w:after="0" w:line="240" w:lineRule="auto"/>
        <w:rPr>
          <w:rFonts w:eastAsia="Times New Roman" w:cs="Tahoma"/>
          <w:color w:val="555555"/>
          <w:sz w:val="24"/>
          <w:szCs w:val="24"/>
        </w:rPr>
      </w:pPr>
    </w:p>
    <w:p w:rsidR="00711113" w:rsidRPr="00124849" w:rsidRDefault="00711113" w:rsidP="00711113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Times New Roman" w:cs="Tahoma"/>
          <w:color w:val="555555"/>
          <w:sz w:val="24"/>
          <w:szCs w:val="24"/>
        </w:rPr>
        <w:t xml:space="preserve">                          Директор                                                                /</w:t>
      </w:r>
      <w:proofErr w:type="spellStart"/>
      <w:r>
        <w:rPr>
          <w:rFonts w:eastAsia="Times New Roman" w:cs="Tahoma"/>
          <w:color w:val="555555"/>
          <w:sz w:val="24"/>
          <w:szCs w:val="24"/>
        </w:rPr>
        <w:t>З.Х.Хизриева</w:t>
      </w:r>
      <w:proofErr w:type="spellEnd"/>
      <w:r>
        <w:rPr>
          <w:rFonts w:eastAsia="Times New Roman" w:cs="Tahoma"/>
          <w:color w:val="555555"/>
          <w:sz w:val="24"/>
          <w:szCs w:val="24"/>
        </w:rPr>
        <w:t>/</w:t>
      </w:r>
    </w:p>
    <w:p w:rsidR="00711113" w:rsidRPr="00124849" w:rsidRDefault="00711113" w:rsidP="00711113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CB4D1C">
      <w:pPr>
        <w:jc w:val="both"/>
        <w:rPr>
          <w:rFonts w:asciiTheme="majorHAnsi" w:hAnsiTheme="majorHAnsi"/>
        </w:rPr>
      </w:pPr>
    </w:p>
    <w:p w:rsidR="007D0A0D" w:rsidRDefault="007D0A0D" w:rsidP="00CB4D1C">
      <w:pPr>
        <w:rPr>
          <w:b/>
          <w:sz w:val="24"/>
          <w:szCs w:val="24"/>
        </w:rPr>
      </w:pPr>
    </w:p>
    <w:p w:rsidR="00324513" w:rsidRPr="007D0A0D" w:rsidRDefault="00324513" w:rsidP="00324513">
      <w:pPr>
        <w:rPr>
          <w:rFonts w:ascii="Times New Roman" w:hAnsi="Times New Roman" w:cs="Times New Roman"/>
          <w:sz w:val="24"/>
          <w:szCs w:val="24"/>
        </w:rPr>
      </w:pPr>
    </w:p>
    <w:sectPr w:rsidR="00324513" w:rsidRPr="007D0A0D" w:rsidSect="0071111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6489"/>
    <w:multiLevelType w:val="hybridMultilevel"/>
    <w:tmpl w:val="2F984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F723EEC"/>
    <w:multiLevelType w:val="hybridMultilevel"/>
    <w:tmpl w:val="64C66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F653B2"/>
    <w:multiLevelType w:val="hybridMultilevel"/>
    <w:tmpl w:val="1A7E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C03C8"/>
    <w:rsid w:val="00047FEA"/>
    <w:rsid w:val="0015442D"/>
    <w:rsid w:val="00324513"/>
    <w:rsid w:val="003A1EBC"/>
    <w:rsid w:val="00711113"/>
    <w:rsid w:val="00714543"/>
    <w:rsid w:val="007D0A0D"/>
    <w:rsid w:val="00A033D4"/>
    <w:rsid w:val="00A603E8"/>
    <w:rsid w:val="00BE2485"/>
    <w:rsid w:val="00CB4D1C"/>
    <w:rsid w:val="00DE038A"/>
    <w:rsid w:val="00EC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777</cp:lastModifiedBy>
  <cp:revision>8</cp:revision>
  <cp:lastPrinted>2018-04-16T07:53:00Z</cp:lastPrinted>
  <dcterms:created xsi:type="dcterms:W3CDTF">2018-01-11T10:30:00Z</dcterms:created>
  <dcterms:modified xsi:type="dcterms:W3CDTF">2021-04-27T03:52:00Z</dcterms:modified>
</cp:coreProperties>
</file>