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C8" w:rsidRDefault="00EC03C8" w:rsidP="00EC03C8">
      <w:pPr>
        <w:jc w:val="both"/>
        <w:rPr>
          <w:rFonts w:asciiTheme="majorHAnsi" w:hAnsiTheme="majorHAnsi"/>
        </w:rPr>
      </w:pPr>
    </w:p>
    <w:p w:rsidR="00EC03C8" w:rsidRPr="001843AF" w:rsidRDefault="00EC03C8" w:rsidP="00EC03C8">
      <w:pPr>
        <w:spacing w:after="0" w:line="240" w:lineRule="auto"/>
        <w:jc w:val="center"/>
        <w:rPr>
          <w:rFonts w:ascii="Times New Roman" w:eastAsia="Calibri" w:hAnsi="Times New Roman" w:cs="Times New Roman"/>
          <w:szCs w:val="24"/>
        </w:rPr>
      </w:pPr>
      <w:r w:rsidRPr="001843AF">
        <w:rPr>
          <w:rFonts w:ascii="Times New Roman" w:hAnsi="Times New Roman" w:cs="Times New Roman"/>
          <w:szCs w:val="24"/>
        </w:rPr>
        <w:object w:dxaOrig="1044" w:dyaOrig="916">
          <v:rect id="rectole0000000000" o:spid="_x0000_i1025" style="width:52.6pt;height:46.35pt" o:ole="" o:preferrelative="t" stroked="f">
            <v:imagedata r:id="rId5" o:title=""/>
          </v:rect>
          <o:OLEObject Type="Embed" ProgID="StaticMetafile" ShapeID="rectole0000000000" DrawAspect="Content" ObjectID="_1681008688" r:id="rId6"/>
        </w:object>
      </w:r>
    </w:p>
    <w:p w:rsidR="00EC03C8" w:rsidRPr="001843AF" w:rsidRDefault="00EC03C8" w:rsidP="00EC03C8">
      <w:pPr>
        <w:spacing w:after="0" w:line="240" w:lineRule="auto"/>
        <w:rPr>
          <w:rFonts w:ascii="Times New Roman" w:eastAsia="Calibri" w:hAnsi="Times New Roman" w:cs="Times New Roman"/>
          <w:b/>
          <w:szCs w:val="24"/>
        </w:rPr>
      </w:pPr>
      <w:r w:rsidRPr="001843AF">
        <w:rPr>
          <w:rFonts w:ascii="Times New Roman" w:eastAsia="Calibri" w:hAnsi="Times New Roman" w:cs="Times New Roman"/>
          <w:b/>
          <w:szCs w:val="24"/>
        </w:rPr>
        <w:t xml:space="preserve">                           РОССИЙСКАЯ  ФЕДЕРАЦИЯ  РЕСПУБЛИКА   ДАГЕСТАН</w:t>
      </w:r>
    </w:p>
    <w:p w:rsidR="00EC03C8" w:rsidRPr="001843AF" w:rsidRDefault="00EC03C8" w:rsidP="00EC03C8">
      <w:pPr>
        <w:spacing w:after="0" w:line="240" w:lineRule="auto"/>
        <w:rPr>
          <w:rFonts w:ascii="Times New Roman" w:eastAsia="Calibri" w:hAnsi="Times New Roman" w:cs="Times New Roman"/>
          <w:b/>
          <w:szCs w:val="24"/>
        </w:rPr>
      </w:pPr>
      <w:r w:rsidRPr="001843AF">
        <w:rPr>
          <w:rFonts w:ascii="Times New Roman" w:eastAsia="Calibri" w:hAnsi="Times New Roman" w:cs="Times New Roman"/>
          <w:b/>
          <w:szCs w:val="24"/>
        </w:rPr>
        <w:t xml:space="preserve">                       МУНИЦИПАЛЬНЫЙ РАЙОН   «КИЗИЛЮРТОВСКИЙ РАЙОН»</w:t>
      </w:r>
    </w:p>
    <w:p w:rsidR="00EC03C8" w:rsidRPr="001843AF" w:rsidRDefault="00EC03C8" w:rsidP="00EC03C8">
      <w:pPr>
        <w:spacing w:after="0" w:line="240" w:lineRule="auto"/>
        <w:jc w:val="center"/>
        <w:rPr>
          <w:rFonts w:ascii="Times New Roman" w:eastAsia="Calibri" w:hAnsi="Times New Roman" w:cs="Times New Roman"/>
          <w:b/>
          <w:szCs w:val="24"/>
        </w:rPr>
      </w:pPr>
    </w:p>
    <w:p w:rsidR="00EC03C8" w:rsidRPr="001843AF" w:rsidRDefault="00EC03C8" w:rsidP="00EC03C8">
      <w:pPr>
        <w:spacing w:after="0" w:line="240" w:lineRule="auto"/>
        <w:rPr>
          <w:rFonts w:ascii="Times New Roman" w:eastAsia="Calibri" w:hAnsi="Times New Roman" w:cs="Times New Roman"/>
          <w:b/>
          <w:szCs w:val="24"/>
        </w:rPr>
      </w:pPr>
      <w:r w:rsidRPr="001843AF">
        <w:rPr>
          <w:rFonts w:ascii="Times New Roman" w:eastAsia="Calibri" w:hAnsi="Times New Roman" w:cs="Times New Roman"/>
          <w:b/>
          <w:szCs w:val="24"/>
        </w:rPr>
        <w:t xml:space="preserve">  МУНИЦИПАЛЬНОЕ КАЗЕННОЕ  ОБЩЕОБРАЗОВАТЕЛЬНОЕ  УЧРЕЖДЕНИЕ</w:t>
      </w:r>
    </w:p>
    <w:p w:rsidR="00EC03C8" w:rsidRPr="001843AF" w:rsidRDefault="00EC03C8" w:rsidP="00EC03C8">
      <w:pPr>
        <w:spacing w:after="0" w:line="240" w:lineRule="auto"/>
        <w:rPr>
          <w:rFonts w:ascii="Times New Roman" w:eastAsia="Calibri" w:hAnsi="Times New Roman" w:cs="Times New Roman"/>
          <w:b/>
          <w:szCs w:val="24"/>
        </w:rPr>
      </w:pPr>
      <w:r w:rsidRPr="001843AF">
        <w:rPr>
          <w:rFonts w:ascii="Times New Roman" w:eastAsia="Calibri" w:hAnsi="Times New Roman" w:cs="Times New Roman"/>
          <w:b/>
          <w:szCs w:val="24"/>
        </w:rPr>
        <w:t xml:space="preserve">                      «ГЕЛЬБАХСКАЯ СРЕДНЯЯ  ОБЩЕОБРАЗОВАТЕЛЬНАЯ ШКОЛА»</w:t>
      </w:r>
    </w:p>
    <w:p w:rsidR="00EC03C8" w:rsidRPr="001843AF" w:rsidRDefault="00EC03C8" w:rsidP="00EC03C8">
      <w:pPr>
        <w:spacing w:after="0" w:line="240" w:lineRule="auto"/>
        <w:rPr>
          <w:rFonts w:ascii="Times New Roman" w:eastAsia="Calibri" w:hAnsi="Times New Roman" w:cs="Times New Roman"/>
          <w:b/>
          <w:szCs w:val="24"/>
        </w:rPr>
      </w:pPr>
      <w:r w:rsidRPr="001843AF">
        <w:rPr>
          <w:rFonts w:ascii="Times New Roman" w:eastAsia="Calibri" w:hAnsi="Times New Roman" w:cs="Times New Roman"/>
          <w:b/>
          <w:szCs w:val="24"/>
        </w:rPr>
        <w:t>_____________________________________________________________________________</w:t>
      </w:r>
    </w:p>
    <w:p w:rsidR="00EC03C8" w:rsidRPr="001843AF" w:rsidRDefault="00EC03C8" w:rsidP="00EC03C8">
      <w:pPr>
        <w:spacing w:after="0" w:line="240" w:lineRule="auto"/>
        <w:jc w:val="center"/>
        <w:rPr>
          <w:rFonts w:ascii="Times New Roman" w:eastAsia="Calibri" w:hAnsi="Times New Roman" w:cs="Times New Roman"/>
          <w:szCs w:val="24"/>
        </w:rPr>
      </w:pPr>
      <w:r w:rsidRPr="001843AF">
        <w:rPr>
          <w:rFonts w:ascii="Times New Roman" w:eastAsia="Calibri" w:hAnsi="Times New Roman" w:cs="Times New Roman"/>
          <w:szCs w:val="24"/>
        </w:rPr>
        <w:t xml:space="preserve">      368121 Российская Федерация Республика Дагестан </w:t>
      </w:r>
      <w:proofErr w:type="spellStart"/>
      <w:r w:rsidRPr="001843AF">
        <w:rPr>
          <w:rFonts w:ascii="Times New Roman" w:eastAsia="Calibri" w:hAnsi="Times New Roman" w:cs="Times New Roman"/>
          <w:szCs w:val="24"/>
        </w:rPr>
        <w:t>Кизилюртовский</w:t>
      </w:r>
      <w:proofErr w:type="spellEnd"/>
      <w:r w:rsidRPr="001843AF">
        <w:rPr>
          <w:rFonts w:ascii="Times New Roman" w:eastAsia="Calibri" w:hAnsi="Times New Roman" w:cs="Times New Roman"/>
          <w:szCs w:val="24"/>
        </w:rPr>
        <w:t xml:space="preserve"> район  </w:t>
      </w:r>
    </w:p>
    <w:p w:rsidR="00EC03C8" w:rsidRPr="001843AF" w:rsidRDefault="00EC03C8" w:rsidP="00EC03C8">
      <w:pPr>
        <w:spacing w:after="0" w:line="240" w:lineRule="auto"/>
        <w:jc w:val="center"/>
        <w:rPr>
          <w:rFonts w:ascii="Times New Roman" w:eastAsia="Calibri" w:hAnsi="Times New Roman" w:cs="Times New Roman"/>
          <w:szCs w:val="24"/>
        </w:rPr>
      </w:pPr>
      <w:r w:rsidRPr="001843AF">
        <w:rPr>
          <w:rFonts w:ascii="Times New Roman" w:eastAsia="Calibri" w:hAnsi="Times New Roman" w:cs="Times New Roman"/>
          <w:szCs w:val="24"/>
        </w:rPr>
        <w:t xml:space="preserve"> с. </w:t>
      </w:r>
      <w:proofErr w:type="spellStart"/>
      <w:r w:rsidRPr="001843AF">
        <w:rPr>
          <w:rFonts w:ascii="Times New Roman" w:eastAsia="Calibri" w:hAnsi="Times New Roman" w:cs="Times New Roman"/>
          <w:szCs w:val="24"/>
        </w:rPr>
        <w:t>Гельбах</w:t>
      </w:r>
      <w:proofErr w:type="spellEnd"/>
      <w:r w:rsidRPr="001843AF">
        <w:rPr>
          <w:rFonts w:ascii="Times New Roman" w:eastAsia="Calibri" w:hAnsi="Times New Roman" w:cs="Times New Roman"/>
          <w:szCs w:val="24"/>
        </w:rPr>
        <w:t>,   ул.  Защитников  Республики,   1 «а»</w:t>
      </w:r>
    </w:p>
    <w:p w:rsidR="00EC03C8" w:rsidRPr="001843AF" w:rsidRDefault="00EC03C8" w:rsidP="00EC03C8">
      <w:pPr>
        <w:spacing w:after="0" w:line="240" w:lineRule="auto"/>
        <w:rPr>
          <w:rFonts w:ascii="Times New Roman" w:eastAsia="Calibri" w:hAnsi="Times New Roman" w:cs="Times New Roman"/>
          <w:szCs w:val="24"/>
        </w:rPr>
      </w:pPr>
      <w:r w:rsidRPr="001843AF">
        <w:rPr>
          <w:rFonts w:ascii="Times New Roman" w:eastAsia="Calibri" w:hAnsi="Times New Roman" w:cs="Times New Roman"/>
          <w:szCs w:val="24"/>
        </w:rPr>
        <w:t>_____________________________________________________________________________</w:t>
      </w:r>
    </w:p>
    <w:p w:rsidR="00EC03C8" w:rsidRDefault="00EC03C8" w:rsidP="00EC03C8">
      <w:pPr>
        <w:spacing w:after="0" w:line="240" w:lineRule="auto"/>
        <w:jc w:val="center"/>
        <w:rPr>
          <w:rFonts w:ascii="Times New Roman" w:eastAsia="Calibri" w:hAnsi="Times New Roman" w:cs="Times New Roman"/>
          <w:szCs w:val="24"/>
        </w:rPr>
      </w:pPr>
      <w:r w:rsidRPr="001843AF">
        <w:rPr>
          <w:rFonts w:ascii="Times New Roman" w:eastAsia="Calibri" w:hAnsi="Times New Roman" w:cs="Times New Roman"/>
          <w:szCs w:val="24"/>
        </w:rPr>
        <w:t>ИНН      0516008081       ОГРН     1020502232519</w:t>
      </w:r>
    </w:p>
    <w:p w:rsidR="00852552" w:rsidRDefault="00852552" w:rsidP="00EC03C8">
      <w:pPr>
        <w:spacing w:after="0" w:line="240" w:lineRule="auto"/>
        <w:jc w:val="center"/>
        <w:rPr>
          <w:rFonts w:ascii="Times New Roman" w:eastAsia="Calibri" w:hAnsi="Times New Roman" w:cs="Times New Roman"/>
          <w:szCs w:val="24"/>
        </w:rPr>
      </w:pPr>
    </w:p>
    <w:p w:rsidR="00852552" w:rsidRDefault="00852552" w:rsidP="00EC03C8">
      <w:pPr>
        <w:spacing w:after="0" w:line="240" w:lineRule="auto"/>
        <w:jc w:val="center"/>
        <w:rPr>
          <w:rFonts w:ascii="Times New Roman" w:eastAsia="Calibri" w:hAnsi="Times New Roman" w:cs="Times New Roman"/>
          <w:szCs w:val="24"/>
        </w:rPr>
      </w:pPr>
    </w:p>
    <w:p w:rsidR="00852552" w:rsidRDefault="00852552" w:rsidP="00EC03C8">
      <w:pPr>
        <w:spacing w:after="0" w:line="240" w:lineRule="auto"/>
        <w:jc w:val="center"/>
        <w:rPr>
          <w:rFonts w:ascii="Times New Roman" w:eastAsia="Calibri" w:hAnsi="Times New Roman" w:cs="Times New Roman"/>
          <w:szCs w:val="24"/>
        </w:rPr>
      </w:pPr>
    </w:p>
    <w:p w:rsidR="00852552" w:rsidRPr="00706439" w:rsidRDefault="00852552" w:rsidP="00852552">
      <w:pPr>
        <w:spacing w:after="0" w:line="360" w:lineRule="auto"/>
        <w:jc w:val="center"/>
        <w:rPr>
          <w:rFonts w:ascii="Times New Roman" w:eastAsia="Calibri" w:hAnsi="Times New Roman" w:cs="Times New Roman"/>
          <w:i/>
          <w:szCs w:val="24"/>
        </w:rPr>
      </w:pPr>
      <w:r>
        <w:rPr>
          <w:rFonts w:ascii="Times New Roman" w:eastAsia="Calibri" w:hAnsi="Times New Roman" w:cs="Times New Roman"/>
          <w:i/>
          <w:szCs w:val="24"/>
        </w:rPr>
        <w:t xml:space="preserve">                                                                                       </w:t>
      </w:r>
      <w:r w:rsidRPr="00706439">
        <w:rPr>
          <w:rFonts w:ascii="Times New Roman" w:eastAsia="Calibri" w:hAnsi="Times New Roman" w:cs="Times New Roman"/>
          <w:i/>
          <w:szCs w:val="24"/>
        </w:rPr>
        <w:t>«Утверждаю»</w:t>
      </w:r>
    </w:p>
    <w:p w:rsidR="00852552" w:rsidRDefault="00852552" w:rsidP="00852552">
      <w:pPr>
        <w:spacing w:after="0" w:line="360" w:lineRule="auto"/>
        <w:jc w:val="right"/>
        <w:rPr>
          <w:rFonts w:ascii="Times New Roman" w:eastAsia="Calibri" w:hAnsi="Times New Roman" w:cs="Times New Roman"/>
          <w:szCs w:val="24"/>
        </w:rPr>
      </w:pPr>
      <w:r>
        <w:rPr>
          <w:rFonts w:ascii="Times New Roman" w:eastAsia="Calibri" w:hAnsi="Times New Roman" w:cs="Times New Roman"/>
          <w:szCs w:val="24"/>
        </w:rPr>
        <w:t>Директор МКОУ «</w:t>
      </w:r>
      <w:proofErr w:type="spellStart"/>
      <w:r>
        <w:rPr>
          <w:rFonts w:ascii="Times New Roman" w:eastAsia="Calibri" w:hAnsi="Times New Roman" w:cs="Times New Roman"/>
          <w:szCs w:val="24"/>
        </w:rPr>
        <w:t>Гельбахская</w:t>
      </w:r>
      <w:proofErr w:type="spellEnd"/>
      <w:r>
        <w:rPr>
          <w:rFonts w:ascii="Times New Roman" w:eastAsia="Calibri" w:hAnsi="Times New Roman" w:cs="Times New Roman"/>
          <w:szCs w:val="24"/>
        </w:rPr>
        <w:t xml:space="preserve"> СОШ»</w:t>
      </w:r>
    </w:p>
    <w:p w:rsidR="00852552" w:rsidRDefault="00852552" w:rsidP="00852552">
      <w:pPr>
        <w:spacing w:after="0" w:line="360" w:lineRule="auto"/>
        <w:jc w:val="right"/>
        <w:rPr>
          <w:rFonts w:ascii="Times New Roman" w:eastAsia="Calibri" w:hAnsi="Times New Roman" w:cs="Times New Roman"/>
          <w:szCs w:val="24"/>
        </w:rPr>
      </w:pPr>
      <w:r>
        <w:rPr>
          <w:rFonts w:ascii="Times New Roman" w:eastAsia="Calibri" w:hAnsi="Times New Roman" w:cs="Times New Roman"/>
          <w:szCs w:val="24"/>
        </w:rPr>
        <w:t>____________________/</w:t>
      </w:r>
      <w:proofErr w:type="spellStart"/>
      <w:r>
        <w:rPr>
          <w:rFonts w:ascii="Times New Roman" w:eastAsia="Calibri" w:hAnsi="Times New Roman" w:cs="Times New Roman"/>
          <w:szCs w:val="24"/>
        </w:rPr>
        <w:t>З.Х.Хизриева</w:t>
      </w:r>
      <w:proofErr w:type="spellEnd"/>
      <w:r>
        <w:rPr>
          <w:rFonts w:ascii="Times New Roman" w:eastAsia="Calibri" w:hAnsi="Times New Roman" w:cs="Times New Roman"/>
          <w:szCs w:val="24"/>
        </w:rPr>
        <w:t>/</w:t>
      </w:r>
    </w:p>
    <w:p w:rsidR="00852552" w:rsidRDefault="00852552" w:rsidP="00852552">
      <w:pPr>
        <w:spacing w:after="0" w:line="360" w:lineRule="auto"/>
        <w:rPr>
          <w:rFonts w:ascii="Times New Roman" w:eastAsia="Calibri" w:hAnsi="Times New Roman" w:cs="Times New Roman"/>
          <w:szCs w:val="24"/>
        </w:rPr>
      </w:pPr>
      <w:r>
        <w:rPr>
          <w:rFonts w:ascii="Times New Roman" w:eastAsia="Calibri" w:hAnsi="Times New Roman" w:cs="Times New Roman"/>
          <w:szCs w:val="24"/>
        </w:rPr>
        <w:t xml:space="preserve">                                       </w:t>
      </w:r>
    </w:p>
    <w:p w:rsidR="00852552" w:rsidRDefault="00852552" w:rsidP="00EC03C8">
      <w:pPr>
        <w:spacing w:after="0" w:line="240" w:lineRule="auto"/>
        <w:jc w:val="center"/>
        <w:rPr>
          <w:rFonts w:ascii="Times New Roman" w:eastAsia="Calibri" w:hAnsi="Times New Roman" w:cs="Times New Roman"/>
          <w:szCs w:val="24"/>
        </w:rPr>
      </w:pPr>
    </w:p>
    <w:p w:rsidR="00852552" w:rsidRDefault="00852552" w:rsidP="00EC03C8">
      <w:pPr>
        <w:spacing w:after="0" w:line="240" w:lineRule="auto"/>
        <w:jc w:val="center"/>
        <w:rPr>
          <w:rFonts w:ascii="Times New Roman" w:eastAsia="Calibri" w:hAnsi="Times New Roman" w:cs="Times New Roman"/>
          <w:szCs w:val="24"/>
        </w:rPr>
      </w:pPr>
    </w:p>
    <w:p w:rsidR="00852552" w:rsidRDefault="00852552" w:rsidP="00EC03C8">
      <w:pPr>
        <w:spacing w:after="0" w:line="240" w:lineRule="auto"/>
        <w:jc w:val="center"/>
        <w:rPr>
          <w:rFonts w:ascii="Times New Roman" w:eastAsia="Calibri" w:hAnsi="Times New Roman" w:cs="Times New Roman"/>
          <w:szCs w:val="24"/>
        </w:rPr>
      </w:pPr>
    </w:p>
    <w:p w:rsidR="00852552" w:rsidRDefault="00852552" w:rsidP="00EC03C8">
      <w:pPr>
        <w:spacing w:after="0" w:line="240" w:lineRule="auto"/>
        <w:jc w:val="center"/>
        <w:rPr>
          <w:rFonts w:ascii="Times New Roman" w:eastAsia="Calibri" w:hAnsi="Times New Roman" w:cs="Times New Roman"/>
          <w:szCs w:val="24"/>
        </w:rPr>
      </w:pPr>
    </w:p>
    <w:p w:rsidR="00852552" w:rsidRPr="00852552" w:rsidRDefault="00852552" w:rsidP="00EC03C8">
      <w:pPr>
        <w:spacing w:after="0" w:line="240" w:lineRule="auto"/>
        <w:jc w:val="center"/>
        <w:rPr>
          <w:rFonts w:ascii="Times New Roman" w:eastAsia="Calibri" w:hAnsi="Times New Roman" w:cs="Times New Roman"/>
          <w:sz w:val="28"/>
          <w:szCs w:val="28"/>
        </w:rPr>
      </w:pPr>
      <w:r w:rsidRPr="00852552">
        <w:rPr>
          <w:rFonts w:ascii="Times New Roman" w:eastAsia="Calibri" w:hAnsi="Times New Roman" w:cs="Times New Roman"/>
          <w:sz w:val="28"/>
          <w:szCs w:val="28"/>
        </w:rPr>
        <w:t xml:space="preserve">Положение </w:t>
      </w:r>
    </w:p>
    <w:p w:rsidR="00852552" w:rsidRPr="00852552" w:rsidRDefault="00852552" w:rsidP="00EC03C8">
      <w:pPr>
        <w:spacing w:after="0" w:line="240" w:lineRule="auto"/>
        <w:jc w:val="center"/>
        <w:rPr>
          <w:rFonts w:ascii="Times New Roman" w:eastAsia="Calibri" w:hAnsi="Times New Roman" w:cs="Times New Roman"/>
          <w:sz w:val="28"/>
          <w:szCs w:val="28"/>
        </w:rPr>
      </w:pPr>
      <w:r w:rsidRPr="00852552">
        <w:rPr>
          <w:rFonts w:ascii="Times New Roman" w:eastAsia="Calibri" w:hAnsi="Times New Roman" w:cs="Times New Roman"/>
          <w:sz w:val="28"/>
          <w:szCs w:val="28"/>
        </w:rPr>
        <w:t xml:space="preserve">о </w:t>
      </w:r>
      <w:proofErr w:type="spellStart"/>
      <w:r w:rsidRPr="00852552">
        <w:rPr>
          <w:rFonts w:ascii="Times New Roman" w:eastAsia="Calibri" w:hAnsi="Times New Roman" w:cs="Times New Roman"/>
          <w:sz w:val="28"/>
          <w:szCs w:val="28"/>
        </w:rPr>
        <w:t>бракеражной</w:t>
      </w:r>
      <w:proofErr w:type="spellEnd"/>
      <w:r w:rsidRPr="00852552">
        <w:rPr>
          <w:rFonts w:ascii="Times New Roman" w:eastAsia="Calibri" w:hAnsi="Times New Roman" w:cs="Times New Roman"/>
          <w:sz w:val="28"/>
          <w:szCs w:val="28"/>
        </w:rPr>
        <w:t xml:space="preserve"> комиссии</w:t>
      </w:r>
    </w:p>
    <w:p w:rsidR="00852552" w:rsidRPr="001843AF" w:rsidRDefault="00852552" w:rsidP="00EC03C8">
      <w:pPr>
        <w:spacing w:after="0" w:line="240" w:lineRule="auto"/>
        <w:jc w:val="center"/>
        <w:rPr>
          <w:rFonts w:ascii="Times New Roman" w:eastAsia="Calibri" w:hAnsi="Times New Roman" w:cs="Times New Roman"/>
          <w:szCs w:val="24"/>
        </w:rPr>
      </w:pPr>
    </w:p>
    <w:p w:rsidR="00EC03C8" w:rsidRDefault="00EC03C8" w:rsidP="00EC03C8">
      <w:pPr>
        <w:spacing w:after="0" w:line="240" w:lineRule="auto"/>
        <w:rPr>
          <w:rFonts w:ascii="Times New Roman" w:eastAsia="Calibri" w:hAnsi="Times New Roman" w:cs="Times New Roman"/>
          <w:szCs w:val="24"/>
        </w:rPr>
      </w:pPr>
    </w:p>
    <w:p w:rsidR="00CB4D1C" w:rsidRPr="00852552" w:rsidRDefault="00CB4D1C" w:rsidP="00EC03C8">
      <w:pPr>
        <w:spacing w:after="0" w:line="240" w:lineRule="auto"/>
        <w:rPr>
          <w:rFonts w:ascii="Times New Roman" w:eastAsia="Calibri" w:hAnsi="Times New Roman" w:cs="Times New Roman"/>
          <w:sz w:val="24"/>
          <w:szCs w:val="24"/>
        </w:rPr>
      </w:pPr>
    </w:p>
    <w:p w:rsidR="00852552" w:rsidRPr="00852552" w:rsidRDefault="00852552" w:rsidP="00EC03C8">
      <w:pPr>
        <w:spacing w:after="0" w:line="240" w:lineRule="auto"/>
        <w:rPr>
          <w:sz w:val="24"/>
          <w:szCs w:val="24"/>
        </w:rPr>
      </w:pPr>
      <w:r w:rsidRPr="00852552">
        <w:rPr>
          <w:sz w:val="24"/>
          <w:szCs w:val="24"/>
        </w:rPr>
        <w:t xml:space="preserve">I. Общее положение </w:t>
      </w:r>
    </w:p>
    <w:p w:rsidR="00852552" w:rsidRPr="00852552" w:rsidRDefault="00852552" w:rsidP="00EC03C8">
      <w:pPr>
        <w:spacing w:after="0" w:line="240" w:lineRule="auto"/>
        <w:rPr>
          <w:sz w:val="24"/>
          <w:szCs w:val="24"/>
        </w:rPr>
      </w:pPr>
      <w:r w:rsidRPr="00852552">
        <w:rPr>
          <w:sz w:val="24"/>
          <w:szCs w:val="24"/>
        </w:rPr>
        <w:t xml:space="preserve">1.1. Настоящее Положение разработано в целях усиления </w:t>
      </w:r>
      <w:proofErr w:type="gramStart"/>
      <w:r w:rsidRPr="00852552">
        <w:rPr>
          <w:sz w:val="24"/>
          <w:szCs w:val="24"/>
        </w:rPr>
        <w:t>контроля за</w:t>
      </w:r>
      <w:proofErr w:type="gramEnd"/>
      <w:r w:rsidRPr="00852552">
        <w:rPr>
          <w:sz w:val="24"/>
          <w:szCs w:val="24"/>
        </w:rPr>
        <w:t xml:space="preserve"> качеством питания в школе. </w:t>
      </w:r>
      <w:proofErr w:type="spellStart"/>
      <w:r w:rsidRPr="00852552">
        <w:rPr>
          <w:sz w:val="24"/>
          <w:szCs w:val="24"/>
        </w:rPr>
        <w:t>Бракеражная</w:t>
      </w:r>
      <w:proofErr w:type="spellEnd"/>
      <w:r w:rsidRPr="00852552">
        <w:rPr>
          <w:sz w:val="24"/>
          <w:szCs w:val="24"/>
        </w:rPr>
        <w:t xml:space="preserve"> комиссия создается приказом директора школы на начало учебного года. </w:t>
      </w:r>
    </w:p>
    <w:p w:rsidR="00852552" w:rsidRPr="00852552" w:rsidRDefault="00852552" w:rsidP="00EC03C8">
      <w:pPr>
        <w:spacing w:after="0" w:line="240" w:lineRule="auto"/>
        <w:rPr>
          <w:sz w:val="24"/>
          <w:szCs w:val="24"/>
        </w:rPr>
      </w:pPr>
      <w:r w:rsidRPr="00852552">
        <w:rPr>
          <w:sz w:val="24"/>
          <w:szCs w:val="24"/>
        </w:rPr>
        <w:t xml:space="preserve">1.2. </w:t>
      </w:r>
      <w:proofErr w:type="spellStart"/>
      <w:proofErr w:type="gramStart"/>
      <w:r w:rsidRPr="00852552">
        <w:rPr>
          <w:sz w:val="24"/>
          <w:szCs w:val="24"/>
        </w:rPr>
        <w:t>Бракеражная</w:t>
      </w:r>
      <w:proofErr w:type="spellEnd"/>
      <w:r w:rsidRPr="00852552">
        <w:rPr>
          <w:sz w:val="24"/>
          <w:szCs w:val="24"/>
        </w:rPr>
        <w:t xml:space="preserve"> комиссия в своей деятельности руководствуются </w:t>
      </w:r>
      <w:proofErr w:type="spellStart"/>
      <w:r w:rsidRPr="00852552">
        <w:rPr>
          <w:sz w:val="24"/>
          <w:szCs w:val="24"/>
        </w:rPr>
        <w:t>СанПиНом</w:t>
      </w:r>
      <w:proofErr w:type="spellEnd"/>
      <w:r w:rsidRPr="00852552">
        <w:rPr>
          <w:sz w:val="24"/>
          <w:szCs w:val="24"/>
        </w:rPr>
        <w:t xml:space="preserve"> 2.4.3648-20, СанПиН-2.4.1.2660-10, </w:t>
      </w:r>
      <w:proofErr w:type="spellStart"/>
      <w:r w:rsidRPr="00852552">
        <w:rPr>
          <w:sz w:val="24"/>
          <w:szCs w:val="24"/>
        </w:rPr>
        <w:t>СанПиН</w:t>
      </w:r>
      <w:proofErr w:type="spellEnd"/>
      <w:r w:rsidRPr="00852552">
        <w:rPr>
          <w:sz w:val="24"/>
          <w:szCs w:val="24"/>
        </w:rPr>
        <w:t xml:space="preserve"> 2.4.1.2791-10,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w:t>
      </w:r>
      <w:proofErr w:type="gramEnd"/>
    </w:p>
    <w:p w:rsidR="00852552" w:rsidRPr="00852552" w:rsidRDefault="00852552" w:rsidP="00EC03C8">
      <w:pPr>
        <w:spacing w:after="0" w:line="240" w:lineRule="auto"/>
        <w:rPr>
          <w:sz w:val="24"/>
          <w:szCs w:val="24"/>
        </w:rPr>
      </w:pPr>
    </w:p>
    <w:p w:rsidR="00852552" w:rsidRPr="00852552" w:rsidRDefault="00852552" w:rsidP="00EC03C8">
      <w:pPr>
        <w:spacing w:after="0" w:line="240" w:lineRule="auto"/>
        <w:rPr>
          <w:sz w:val="24"/>
          <w:szCs w:val="24"/>
        </w:rPr>
      </w:pPr>
      <w:r w:rsidRPr="00852552">
        <w:rPr>
          <w:sz w:val="24"/>
          <w:szCs w:val="24"/>
        </w:rPr>
        <w:t xml:space="preserve"> 2. Основные задачи </w:t>
      </w:r>
    </w:p>
    <w:p w:rsidR="00852552" w:rsidRPr="00852552" w:rsidRDefault="00852552" w:rsidP="00EC03C8">
      <w:pPr>
        <w:spacing w:after="0" w:line="240" w:lineRule="auto"/>
        <w:rPr>
          <w:sz w:val="24"/>
          <w:szCs w:val="24"/>
        </w:rPr>
      </w:pPr>
      <w:r w:rsidRPr="00852552">
        <w:rPr>
          <w:sz w:val="24"/>
          <w:szCs w:val="24"/>
        </w:rPr>
        <w:t xml:space="preserve">2.1. Предотвращение пищевых отравлений. </w:t>
      </w:r>
    </w:p>
    <w:p w:rsidR="00852552" w:rsidRPr="00852552" w:rsidRDefault="00852552" w:rsidP="00EC03C8">
      <w:pPr>
        <w:spacing w:after="0" w:line="240" w:lineRule="auto"/>
        <w:rPr>
          <w:sz w:val="24"/>
          <w:szCs w:val="24"/>
        </w:rPr>
      </w:pPr>
      <w:r w:rsidRPr="00852552">
        <w:rPr>
          <w:sz w:val="24"/>
          <w:szCs w:val="24"/>
        </w:rPr>
        <w:t xml:space="preserve">2.2. Предотвращение желудочно-кишечных заболеваний. </w:t>
      </w:r>
    </w:p>
    <w:p w:rsidR="00852552" w:rsidRPr="00852552" w:rsidRDefault="00852552" w:rsidP="00EC03C8">
      <w:pPr>
        <w:spacing w:after="0" w:line="240" w:lineRule="auto"/>
        <w:rPr>
          <w:sz w:val="24"/>
          <w:szCs w:val="24"/>
        </w:rPr>
      </w:pPr>
      <w:r w:rsidRPr="00852552">
        <w:rPr>
          <w:sz w:val="24"/>
          <w:szCs w:val="24"/>
        </w:rPr>
        <w:t xml:space="preserve">2.3. </w:t>
      </w:r>
      <w:proofErr w:type="gramStart"/>
      <w:r w:rsidRPr="00852552">
        <w:rPr>
          <w:sz w:val="24"/>
          <w:szCs w:val="24"/>
        </w:rPr>
        <w:t>Контроль за</w:t>
      </w:r>
      <w:proofErr w:type="gramEnd"/>
      <w:r w:rsidRPr="00852552">
        <w:rPr>
          <w:sz w:val="24"/>
          <w:szCs w:val="24"/>
        </w:rPr>
        <w:t xml:space="preserve"> соблюдением технологии приготовления пищи. </w:t>
      </w:r>
    </w:p>
    <w:p w:rsidR="00852552" w:rsidRPr="00852552" w:rsidRDefault="00852552" w:rsidP="00EC03C8">
      <w:pPr>
        <w:spacing w:after="0" w:line="240" w:lineRule="auto"/>
        <w:rPr>
          <w:sz w:val="24"/>
          <w:szCs w:val="24"/>
        </w:rPr>
      </w:pPr>
      <w:r w:rsidRPr="00852552">
        <w:rPr>
          <w:sz w:val="24"/>
          <w:szCs w:val="24"/>
        </w:rPr>
        <w:t xml:space="preserve">2.5. Расширение ассортиментного перечня блюд, организация полноценного питания. </w:t>
      </w:r>
    </w:p>
    <w:p w:rsidR="00852552" w:rsidRPr="00852552" w:rsidRDefault="00852552" w:rsidP="00EC03C8">
      <w:pPr>
        <w:spacing w:after="0" w:line="240" w:lineRule="auto"/>
        <w:rPr>
          <w:sz w:val="24"/>
          <w:szCs w:val="24"/>
        </w:rPr>
      </w:pPr>
    </w:p>
    <w:p w:rsidR="00852552" w:rsidRPr="00852552" w:rsidRDefault="00852552" w:rsidP="00EC03C8">
      <w:pPr>
        <w:spacing w:after="0" w:line="240" w:lineRule="auto"/>
        <w:rPr>
          <w:sz w:val="24"/>
          <w:szCs w:val="24"/>
        </w:rPr>
      </w:pPr>
      <w:r w:rsidRPr="00852552">
        <w:rPr>
          <w:sz w:val="24"/>
          <w:szCs w:val="24"/>
        </w:rPr>
        <w:t xml:space="preserve">3. Содержание и формы работы </w:t>
      </w:r>
    </w:p>
    <w:p w:rsidR="00852552" w:rsidRPr="00852552" w:rsidRDefault="00852552" w:rsidP="00EC03C8">
      <w:pPr>
        <w:spacing w:after="0" w:line="240" w:lineRule="auto"/>
        <w:rPr>
          <w:sz w:val="24"/>
          <w:szCs w:val="24"/>
        </w:rPr>
      </w:pPr>
      <w:r w:rsidRPr="00852552">
        <w:rPr>
          <w:sz w:val="24"/>
          <w:szCs w:val="24"/>
        </w:rPr>
        <w:lastRenderedPageBreak/>
        <w:t xml:space="preserve">3.1. </w:t>
      </w:r>
      <w:proofErr w:type="spellStart"/>
      <w:r w:rsidRPr="00852552">
        <w:rPr>
          <w:sz w:val="24"/>
          <w:szCs w:val="24"/>
        </w:rPr>
        <w:t>Бракеражная</w:t>
      </w:r>
      <w:proofErr w:type="spellEnd"/>
      <w:r w:rsidRPr="00852552">
        <w:rPr>
          <w:sz w:val="24"/>
          <w:szCs w:val="24"/>
        </w:rPr>
        <w:t xml:space="preserve"> комиссия в полном составе работает по утвержденному графику, в другое время бракераж готовой продукции </w:t>
      </w:r>
      <w:proofErr w:type="gramStart"/>
      <w:r w:rsidRPr="00852552">
        <w:rPr>
          <w:sz w:val="24"/>
          <w:szCs w:val="24"/>
        </w:rPr>
        <w:t>проводится</w:t>
      </w:r>
      <w:proofErr w:type="gramEnd"/>
      <w:r w:rsidRPr="00852552">
        <w:rPr>
          <w:sz w:val="24"/>
          <w:szCs w:val="24"/>
        </w:rPr>
        <w:t xml:space="preserve"> медицинским работником учреждения. 3.2.Бракеражный контроль проводится органолептическим методом. </w:t>
      </w:r>
    </w:p>
    <w:p w:rsidR="00852552" w:rsidRPr="00852552" w:rsidRDefault="00852552" w:rsidP="00EC03C8">
      <w:pPr>
        <w:spacing w:after="0" w:line="240" w:lineRule="auto"/>
        <w:rPr>
          <w:sz w:val="24"/>
          <w:szCs w:val="24"/>
        </w:rPr>
      </w:pPr>
      <w:r>
        <w:rPr>
          <w:sz w:val="24"/>
          <w:szCs w:val="24"/>
        </w:rPr>
        <w:t>3.2</w:t>
      </w:r>
      <w:r w:rsidRPr="00852552">
        <w:rPr>
          <w:sz w:val="24"/>
          <w:szCs w:val="24"/>
        </w:rPr>
        <w:t xml:space="preserve">.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 </w:t>
      </w:r>
    </w:p>
    <w:p w:rsidR="00852552" w:rsidRPr="00852552" w:rsidRDefault="00852552" w:rsidP="00EC03C8">
      <w:pPr>
        <w:spacing w:after="0" w:line="240" w:lineRule="auto"/>
        <w:rPr>
          <w:sz w:val="24"/>
          <w:szCs w:val="24"/>
        </w:rPr>
      </w:pPr>
      <w:r>
        <w:rPr>
          <w:sz w:val="24"/>
          <w:szCs w:val="24"/>
        </w:rPr>
        <w:t>3.3</w:t>
      </w:r>
      <w:r w:rsidRPr="00852552">
        <w:rPr>
          <w:sz w:val="24"/>
          <w:szCs w:val="24"/>
        </w:rPr>
        <w:t xml:space="preserve">. Снятие </w:t>
      </w:r>
      <w:proofErr w:type="spellStart"/>
      <w:r w:rsidRPr="00852552">
        <w:rPr>
          <w:sz w:val="24"/>
          <w:szCs w:val="24"/>
        </w:rPr>
        <w:t>бракеражной</w:t>
      </w:r>
      <w:proofErr w:type="spellEnd"/>
      <w:r w:rsidRPr="00852552">
        <w:rPr>
          <w:sz w:val="24"/>
          <w:szCs w:val="24"/>
        </w:rPr>
        <w:t xml:space="preserve"> пробы осуществляется за 30 минут до начала раздачи готовой пищи. </w:t>
      </w:r>
    </w:p>
    <w:p w:rsidR="00852552" w:rsidRPr="00852552" w:rsidRDefault="00852552" w:rsidP="00EC03C8">
      <w:pPr>
        <w:spacing w:after="0" w:line="240" w:lineRule="auto"/>
        <w:rPr>
          <w:sz w:val="24"/>
          <w:szCs w:val="24"/>
        </w:rPr>
      </w:pPr>
      <w:r w:rsidRPr="00852552">
        <w:rPr>
          <w:sz w:val="24"/>
          <w:szCs w:val="24"/>
        </w:rPr>
        <w:t>3</w:t>
      </w:r>
      <w:r>
        <w:rPr>
          <w:sz w:val="24"/>
          <w:szCs w:val="24"/>
        </w:rPr>
        <w:t>.4</w:t>
      </w:r>
      <w:r w:rsidRPr="00852552">
        <w:rPr>
          <w:sz w:val="24"/>
          <w:szCs w:val="24"/>
        </w:rPr>
        <w:t xml:space="preserve">. </w:t>
      </w:r>
      <w:proofErr w:type="spellStart"/>
      <w:r w:rsidRPr="00852552">
        <w:rPr>
          <w:sz w:val="24"/>
          <w:szCs w:val="24"/>
        </w:rPr>
        <w:t>Бракеражную</w:t>
      </w:r>
      <w:proofErr w:type="spellEnd"/>
      <w:r w:rsidRPr="00852552">
        <w:rPr>
          <w:sz w:val="24"/>
          <w:szCs w:val="24"/>
        </w:rPr>
        <w:t xml:space="preserve"> пробу берут из общего котла, предварительно перемешав тщательно пищу в котле. </w:t>
      </w:r>
    </w:p>
    <w:p w:rsidR="00852552" w:rsidRPr="00852552" w:rsidRDefault="00852552" w:rsidP="00EC03C8">
      <w:pPr>
        <w:spacing w:after="0" w:line="240" w:lineRule="auto"/>
        <w:rPr>
          <w:sz w:val="24"/>
          <w:szCs w:val="24"/>
        </w:rPr>
      </w:pPr>
      <w:r>
        <w:rPr>
          <w:sz w:val="24"/>
          <w:szCs w:val="24"/>
        </w:rPr>
        <w:t>3.5</w:t>
      </w:r>
      <w:r w:rsidRPr="00852552">
        <w:rPr>
          <w:sz w:val="24"/>
          <w:szCs w:val="24"/>
        </w:rPr>
        <w:t xml:space="preserve">.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 </w:t>
      </w:r>
    </w:p>
    <w:p w:rsidR="00852552" w:rsidRPr="00852552" w:rsidRDefault="00852552" w:rsidP="00EC03C8">
      <w:pPr>
        <w:spacing w:after="0" w:line="240" w:lineRule="auto"/>
        <w:rPr>
          <w:sz w:val="24"/>
          <w:szCs w:val="24"/>
        </w:rPr>
      </w:pPr>
      <w:r>
        <w:rPr>
          <w:sz w:val="24"/>
          <w:szCs w:val="24"/>
        </w:rPr>
        <w:t>3.6</w:t>
      </w:r>
      <w:r w:rsidRPr="00852552">
        <w:rPr>
          <w:sz w:val="24"/>
          <w:szCs w:val="24"/>
        </w:rPr>
        <w:t xml:space="preserve">. Оценка качества блюд и кулинарных изделий заносится в журнал установленной формы и оформляется подписями членов комиссии или медицинским работником. </w:t>
      </w:r>
    </w:p>
    <w:p w:rsidR="00852552" w:rsidRDefault="00852552" w:rsidP="00EC03C8">
      <w:pPr>
        <w:spacing w:after="0" w:line="240" w:lineRule="auto"/>
        <w:rPr>
          <w:sz w:val="24"/>
          <w:szCs w:val="24"/>
        </w:rPr>
      </w:pPr>
      <w:r>
        <w:rPr>
          <w:sz w:val="24"/>
          <w:szCs w:val="24"/>
        </w:rPr>
        <w:t>3.7</w:t>
      </w:r>
      <w:r w:rsidRPr="00852552">
        <w:rPr>
          <w:sz w:val="24"/>
          <w:szCs w:val="24"/>
        </w:rPr>
        <w:t xml:space="preserve">. </w:t>
      </w:r>
      <w:proofErr w:type="spellStart"/>
      <w:r w:rsidRPr="00852552">
        <w:rPr>
          <w:sz w:val="24"/>
          <w:szCs w:val="24"/>
        </w:rPr>
        <w:t>Бракеражная</w:t>
      </w:r>
      <w:proofErr w:type="spellEnd"/>
      <w:r w:rsidRPr="00852552">
        <w:rPr>
          <w:sz w:val="24"/>
          <w:szCs w:val="24"/>
        </w:rPr>
        <w:t xml:space="preserve"> комиссия проверяет наличие суточных проб. </w:t>
      </w:r>
    </w:p>
    <w:p w:rsidR="00852552" w:rsidRPr="00852552" w:rsidRDefault="00852552" w:rsidP="00EC03C8">
      <w:pPr>
        <w:spacing w:after="0" w:line="240" w:lineRule="auto"/>
        <w:rPr>
          <w:sz w:val="24"/>
          <w:szCs w:val="24"/>
        </w:rPr>
      </w:pPr>
    </w:p>
    <w:p w:rsidR="00852552" w:rsidRPr="00852552" w:rsidRDefault="00852552" w:rsidP="00EC03C8">
      <w:pPr>
        <w:spacing w:after="0" w:line="240" w:lineRule="auto"/>
        <w:rPr>
          <w:sz w:val="24"/>
          <w:szCs w:val="24"/>
        </w:rPr>
      </w:pPr>
      <w:r w:rsidRPr="00852552">
        <w:rPr>
          <w:sz w:val="24"/>
          <w:szCs w:val="24"/>
        </w:rPr>
        <w:t xml:space="preserve">4. Управление и структура </w:t>
      </w:r>
    </w:p>
    <w:p w:rsidR="00852552" w:rsidRPr="00852552" w:rsidRDefault="00852552" w:rsidP="00EC03C8">
      <w:pPr>
        <w:spacing w:after="0" w:line="240" w:lineRule="auto"/>
        <w:rPr>
          <w:sz w:val="24"/>
          <w:szCs w:val="24"/>
        </w:rPr>
      </w:pPr>
      <w:r>
        <w:rPr>
          <w:sz w:val="24"/>
          <w:szCs w:val="24"/>
        </w:rPr>
        <w:t>4.1</w:t>
      </w:r>
      <w:r w:rsidRPr="00852552">
        <w:rPr>
          <w:sz w:val="24"/>
          <w:szCs w:val="24"/>
        </w:rPr>
        <w:t xml:space="preserve">. В состав </w:t>
      </w:r>
      <w:proofErr w:type="spellStart"/>
      <w:r w:rsidRPr="00852552">
        <w:rPr>
          <w:sz w:val="24"/>
          <w:szCs w:val="24"/>
        </w:rPr>
        <w:t>бракеражной</w:t>
      </w:r>
      <w:proofErr w:type="spellEnd"/>
      <w:r w:rsidRPr="00852552">
        <w:rPr>
          <w:sz w:val="24"/>
          <w:szCs w:val="24"/>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 </w:t>
      </w:r>
    </w:p>
    <w:p w:rsidR="00852552" w:rsidRDefault="00852552" w:rsidP="00EC03C8">
      <w:pPr>
        <w:spacing w:after="0" w:line="240" w:lineRule="auto"/>
        <w:rPr>
          <w:sz w:val="24"/>
          <w:szCs w:val="24"/>
        </w:rPr>
      </w:pPr>
      <w:r>
        <w:rPr>
          <w:sz w:val="24"/>
          <w:szCs w:val="24"/>
        </w:rPr>
        <w:t>4.2</w:t>
      </w:r>
      <w:r w:rsidRPr="00852552">
        <w:rPr>
          <w:sz w:val="24"/>
          <w:szCs w:val="24"/>
        </w:rPr>
        <w:t>. Лица, проводящие органолептическую оценку пищи должны быть ознакомлены с методикой проведения данного анализа</w:t>
      </w:r>
      <w:proofErr w:type="gramStart"/>
      <w:r w:rsidRPr="00852552">
        <w:rPr>
          <w:sz w:val="24"/>
          <w:szCs w:val="24"/>
        </w:rPr>
        <w:t>.</w:t>
      </w:r>
      <w:proofErr w:type="gramEnd"/>
      <w:r w:rsidRPr="00852552">
        <w:rPr>
          <w:sz w:val="24"/>
          <w:szCs w:val="24"/>
        </w:rPr>
        <w:t xml:space="preserve"> (</w:t>
      </w:r>
      <w:proofErr w:type="gramStart"/>
      <w:r w:rsidRPr="00852552">
        <w:rPr>
          <w:sz w:val="24"/>
          <w:szCs w:val="24"/>
        </w:rPr>
        <w:t>п</w:t>
      </w:r>
      <w:proofErr w:type="gramEnd"/>
      <w:r w:rsidRPr="00852552">
        <w:rPr>
          <w:sz w:val="24"/>
          <w:szCs w:val="24"/>
        </w:rPr>
        <w:t>риложение).</w:t>
      </w:r>
    </w:p>
    <w:p w:rsidR="00852552" w:rsidRPr="00852552" w:rsidRDefault="00852552" w:rsidP="00EC03C8">
      <w:pPr>
        <w:spacing w:after="0" w:line="240" w:lineRule="auto"/>
        <w:rPr>
          <w:sz w:val="24"/>
          <w:szCs w:val="24"/>
        </w:rPr>
      </w:pPr>
      <w:r w:rsidRPr="00852552">
        <w:rPr>
          <w:sz w:val="24"/>
          <w:szCs w:val="24"/>
        </w:rPr>
        <w:t xml:space="preserve"> </w:t>
      </w:r>
    </w:p>
    <w:p w:rsidR="00852552" w:rsidRPr="00852552" w:rsidRDefault="00852552" w:rsidP="00EC03C8">
      <w:pPr>
        <w:spacing w:after="0" w:line="240" w:lineRule="auto"/>
        <w:rPr>
          <w:sz w:val="24"/>
          <w:szCs w:val="24"/>
        </w:rPr>
      </w:pPr>
      <w:r w:rsidRPr="00852552">
        <w:rPr>
          <w:sz w:val="24"/>
          <w:szCs w:val="24"/>
        </w:rPr>
        <w:t xml:space="preserve">5. Документация </w:t>
      </w:r>
      <w:proofErr w:type="spellStart"/>
      <w:r w:rsidRPr="00852552">
        <w:rPr>
          <w:sz w:val="24"/>
          <w:szCs w:val="24"/>
        </w:rPr>
        <w:t>бракеражной</w:t>
      </w:r>
      <w:proofErr w:type="spellEnd"/>
      <w:r w:rsidRPr="00852552">
        <w:rPr>
          <w:sz w:val="24"/>
          <w:szCs w:val="24"/>
        </w:rPr>
        <w:t xml:space="preserve"> комиссии </w:t>
      </w:r>
    </w:p>
    <w:p w:rsidR="00852552" w:rsidRPr="00852552" w:rsidRDefault="00852552" w:rsidP="00EC03C8">
      <w:pPr>
        <w:spacing w:after="0" w:line="240" w:lineRule="auto"/>
        <w:rPr>
          <w:sz w:val="24"/>
          <w:szCs w:val="24"/>
        </w:rPr>
      </w:pPr>
      <w:r w:rsidRPr="00852552">
        <w:rPr>
          <w:sz w:val="24"/>
          <w:szCs w:val="24"/>
        </w:rPr>
        <w:t xml:space="preserve">5.1. Результаты </w:t>
      </w:r>
      <w:proofErr w:type="spellStart"/>
      <w:r w:rsidRPr="00852552">
        <w:rPr>
          <w:sz w:val="24"/>
          <w:szCs w:val="24"/>
        </w:rPr>
        <w:t>бракеражной</w:t>
      </w:r>
      <w:proofErr w:type="spellEnd"/>
      <w:r w:rsidRPr="00852552">
        <w:rPr>
          <w:sz w:val="24"/>
          <w:szCs w:val="24"/>
        </w:rPr>
        <w:t xml:space="preserve"> пробы заносятся в </w:t>
      </w:r>
      <w:proofErr w:type="spellStart"/>
      <w:r w:rsidRPr="00852552">
        <w:rPr>
          <w:sz w:val="24"/>
          <w:szCs w:val="24"/>
        </w:rPr>
        <w:t>бракеражный</w:t>
      </w:r>
      <w:proofErr w:type="spellEnd"/>
      <w:r w:rsidRPr="00852552">
        <w:rPr>
          <w:sz w:val="24"/>
          <w:szCs w:val="24"/>
        </w:rPr>
        <w:t xml:space="preserve"> журнал установленного образца «Журнал бракеража готовой продукции». </w:t>
      </w:r>
    </w:p>
    <w:p w:rsidR="00852552" w:rsidRPr="00852552" w:rsidRDefault="00852552" w:rsidP="00EC03C8">
      <w:pPr>
        <w:spacing w:after="0" w:line="240" w:lineRule="auto"/>
        <w:rPr>
          <w:sz w:val="24"/>
          <w:szCs w:val="24"/>
        </w:rPr>
      </w:pPr>
      <w:r w:rsidRPr="00852552">
        <w:rPr>
          <w:sz w:val="24"/>
          <w:szCs w:val="24"/>
        </w:rPr>
        <w:t xml:space="preserve">5.2. В </w:t>
      </w:r>
      <w:proofErr w:type="spellStart"/>
      <w:r w:rsidRPr="00852552">
        <w:rPr>
          <w:sz w:val="24"/>
          <w:szCs w:val="24"/>
        </w:rPr>
        <w:t>бракеражном</w:t>
      </w:r>
      <w:proofErr w:type="spellEnd"/>
      <w:r w:rsidRPr="00852552">
        <w:rPr>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 </w:t>
      </w:r>
    </w:p>
    <w:p w:rsidR="00852552" w:rsidRPr="00852552" w:rsidRDefault="00852552" w:rsidP="00EC03C8">
      <w:pPr>
        <w:spacing w:after="0" w:line="240" w:lineRule="auto"/>
        <w:rPr>
          <w:sz w:val="24"/>
          <w:szCs w:val="24"/>
        </w:rPr>
      </w:pPr>
      <w:r w:rsidRPr="00852552">
        <w:rPr>
          <w:sz w:val="24"/>
          <w:szCs w:val="24"/>
        </w:rPr>
        <w:t xml:space="preserve">5.3. </w:t>
      </w:r>
      <w:proofErr w:type="spellStart"/>
      <w:r w:rsidRPr="00852552">
        <w:rPr>
          <w:sz w:val="24"/>
          <w:szCs w:val="24"/>
        </w:rPr>
        <w:t>Бракеражный</w:t>
      </w:r>
      <w:proofErr w:type="spellEnd"/>
      <w:r w:rsidRPr="00852552">
        <w:rPr>
          <w:sz w:val="24"/>
          <w:szCs w:val="24"/>
        </w:rPr>
        <w:t xml:space="preserve"> журнал должен быть пронумерован, прошнурован и скреплен печатью учреждения. </w:t>
      </w:r>
    </w:p>
    <w:p w:rsidR="00852552" w:rsidRPr="00852552" w:rsidRDefault="00852552" w:rsidP="00EC03C8">
      <w:pPr>
        <w:spacing w:after="0" w:line="240" w:lineRule="auto"/>
        <w:rPr>
          <w:sz w:val="24"/>
          <w:szCs w:val="24"/>
        </w:rPr>
      </w:pPr>
    </w:p>
    <w:p w:rsidR="00852552" w:rsidRPr="00852552" w:rsidRDefault="00852552" w:rsidP="00EC03C8">
      <w:pPr>
        <w:spacing w:after="0" w:line="240" w:lineRule="auto"/>
        <w:rPr>
          <w:sz w:val="24"/>
          <w:szCs w:val="24"/>
        </w:rPr>
      </w:pPr>
      <w:r w:rsidRPr="00852552">
        <w:rPr>
          <w:sz w:val="24"/>
          <w:szCs w:val="24"/>
        </w:rPr>
        <w:t xml:space="preserve">4 Приложение </w:t>
      </w:r>
    </w:p>
    <w:p w:rsidR="00852552" w:rsidRPr="00852552" w:rsidRDefault="00852552" w:rsidP="00EC03C8">
      <w:pPr>
        <w:spacing w:after="0" w:line="240" w:lineRule="auto"/>
        <w:rPr>
          <w:sz w:val="24"/>
          <w:szCs w:val="24"/>
        </w:rPr>
      </w:pPr>
      <w:r w:rsidRPr="00852552">
        <w:rPr>
          <w:sz w:val="24"/>
          <w:szCs w:val="24"/>
        </w:rPr>
        <w:t>1. Методика органолептической оценки пищи.</w:t>
      </w:r>
    </w:p>
    <w:p w:rsidR="00852552" w:rsidRPr="00852552" w:rsidRDefault="00852552" w:rsidP="00EC03C8">
      <w:pPr>
        <w:spacing w:after="0" w:line="240" w:lineRule="auto"/>
        <w:rPr>
          <w:sz w:val="24"/>
          <w:szCs w:val="24"/>
        </w:rPr>
      </w:pPr>
      <w:r w:rsidRPr="00852552">
        <w:rPr>
          <w:sz w:val="24"/>
          <w:szCs w:val="24"/>
        </w:rPr>
        <w:t xml:space="preserve"> 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852552" w:rsidRPr="00852552" w:rsidRDefault="00852552" w:rsidP="00EC03C8">
      <w:pPr>
        <w:spacing w:after="0" w:line="240" w:lineRule="auto"/>
        <w:rPr>
          <w:sz w:val="24"/>
          <w:szCs w:val="24"/>
        </w:rPr>
      </w:pPr>
      <w:r w:rsidRPr="00852552">
        <w:rPr>
          <w:sz w:val="24"/>
          <w:szCs w:val="24"/>
        </w:rPr>
        <w:t xml:space="preserve">1.2. Затем определяется запах пищи. Запах определяется при затаённом дыхании. </w:t>
      </w:r>
      <w:proofErr w:type="gramStart"/>
      <w:r w:rsidRPr="00852552">
        <w:rPr>
          <w:sz w:val="24"/>
          <w:szCs w:val="24"/>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852552">
        <w:rPr>
          <w:sz w:val="24"/>
          <w:szCs w:val="24"/>
        </w:rPr>
        <w:t xml:space="preserve"> </w:t>
      </w:r>
      <w:proofErr w:type="gramStart"/>
      <w:r w:rsidRPr="00852552">
        <w:rPr>
          <w:sz w:val="24"/>
          <w:szCs w:val="24"/>
        </w:rPr>
        <w:t xml:space="preserve">Специфический запах обозначается: селёдочный, чесночный, мятный, ванильный, нефтепродуктов и т.д. </w:t>
      </w:r>
      <w:proofErr w:type="gramEnd"/>
    </w:p>
    <w:p w:rsidR="00852552" w:rsidRPr="00852552" w:rsidRDefault="00852552" w:rsidP="00EC03C8">
      <w:pPr>
        <w:spacing w:after="0" w:line="240" w:lineRule="auto"/>
        <w:rPr>
          <w:sz w:val="24"/>
          <w:szCs w:val="24"/>
        </w:rPr>
      </w:pPr>
      <w:r w:rsidRPr="00852552">
        <w:rPr>
          <w:sz w:val="24"/>
          <w:szCs w:val="24"/>
        </w:rPr>
        <w:t xml:space="preserve">1.3. Вкус пищи, как и запах, следует устанавливать при характерной для неё температуре. </w:t>
      </w:r>
    </w:p>
    <w:p w:rsidR="00852552" w:rsidRPr="00852552" w:rsidRDefault="00852552" w:rsidP="00EC03C8">
      <w:pPr>
        <w:spacing w:after="0" w:line="240" w:lineRule="auto"/>
        <w:rPr>
          <w:sz w:val="24"/>
          <w:szCs w:val="24"/>
        </w:rPr>
      </w:pPr>
      <w:r w:rsidRPr="00852552">
        <w:rPr>
          <w:sz w:val="24"/>
          <w:szCs w:val="24"/>
        </w:rPr>
        <w:t xml:space="preserve">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w:t>
      </w:r>
      <w:r w:rsidRPr="00852552">
        <w:rPr>
          <w:sz w:val="24"/>
          <w:szCs w:val="24"/>
        </w:rPr>
        <w:lastRenderedPageBreak/>
        <w:t xml:space="preserve">запаха, а также в случае подозрения, что данный продукт был причиной пищевого отравления. </w:t>
      </w:r>
    </w:p>
    <w:p w:rsidR="00852552" w:rsidRPr="00852552" w:rsidRDefault="00852552" w:rsidP="00EC03C8">
      <w:pPr>
        <w:spacing w:after="0" w:line="240" w:lineRule="auto"/>
        <w:rPr>
          <w:sz w:val="24"/>
          <w:szCs w:val="24"/>
        </w:rPr>
      </w:pPr>
    </w:p>
    <w:p w:rsidR="00852552" w:rsidRPr="00852552" w:rsidRDefault="00852552" w:rsidP="00EC03C8">
      <w:pPr>
        <w:spacing w:after="0" w:line="240" w:lineRule="auto"/>
        <w:rPr>
          <w:sz w:val="24"/>
          <w:szCs w:val="24"/>
        </w:rPr>
      </w:pPr>
      <w:r w:rsidRPr="00852552">
        <w:rPr>
          <w:sz w:val="24"/>
          <w:szCs w:val="24"/>
        </w:rPr>
        <w:t xml:space="preserve">2. Органолептическая оценка первых блюд. </w:t>
      </w:r>
    </w:p>
    <w:p w:rsidR="00852552" w:rsidRPr="00852552" w:rsidRDefault="00852552" w:rsidP="00EC03C8">
      <w:pPr>
        <w:spacing w:after="0" w:line="240" w:lineRule="auto"/>
        <w:rPr>
          <w:sz w:val="24"/>
          <w:szCs w:val="24"/>
        </w:rPr>
      </w:pPr>
      <w:r w:rsidRPr="00852552">
        <w:rPr>
          <w:sz w:val="24"/>
          <w:szCs w:val="24"/>
        </w:rPr>
        <w:t xml:space="preserve">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 </w:t>
      </w:r>
    </w:p>
    <w:p w:rsidR="00852552" w:rsidRPr="00852552" w:rsidRDefault="00852552" w:rsidP="00EC03C8">
      <w:pPr>
        <w:spacing w:after="0" w:line="240" w:lineRule="auto"/>
        <w:rPr>
          <w:sz w:val="24"/>
          <w:szCs w:val="24"/>
        </w:rPr>
      </w:pPr>
      <w:r w:rsidRPr="00852552">
        <w:rPr>
          <w:sz w:val="24"/>
          <w:szCs w:val="24"/>
        </w:rPr>
        <w:t xml:space="preserve">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 </w:t>
      </w:r>
    </w:p>
    <w:p w:rsidR="00852552" w:rsidRPr="00852552" w:rsidRDefault="00852552" w:rsidP="00EC03C8">
      <w:pPr>
        <w:spacing w:after="0" w:line="240" w:lineRule="auto"/>
        <w:rPr>
          <w:sz w:val="24"/>
          <w:szCs w:val="24"/>
        </w:rPr>
      </w:pPr>
      <w:r w:rsidRPr="00852552">
        <w:rPr>
          <w:sz w:val="24"/>
          <w:szCs w:val="24"/>
        </w:rPr>
        <w:t xml:space="preserve">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 </w:t>
      </w:r>
    </w:p>
    <w:p w:rsidR="00852552" w:rsidRPr="00852552" w:rsidRDefault="00852552" w:rsidP="00EC03C8">
      <w:pPr>
        <w:spacing w:after="0" w:line="240" w:lineRule="auto"/>
        <w:rPr>
          <w:sz w:val="24"/>
          <w:szCs w:val="24"/>
        </w:rPr>
      </w:pPr>
      <w:r w:rsidRPr="00852552">
        <w:rPr>
          <w:sz w:val="24"/>
          <w:szCs w:val="24"/>
        </w:rPr>
        <w:t xml:space="preserve">2.4. При проверке </w:t>
      </w:r>
      <w:proofErr w:type="spellStart"/>
      <w:r w:rsidRPr="00852552">
        <w:rPr>
          <w:sz w:val="24"/>
          <w:szCs w:val="24"/>
        </w:rPr>
        <w:t>пюреобразных</w:t>
      </w:r>
      <w:proofErr w:type="spellEnd"/>
      <w:r w:rsidRPr="00852552">
        <w:rPr>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852552">
        <w:rPr>
          <w:sz w:val="24"/>
          <w:szCs w:val="24"/>
        </w:rPr>
        <w:t>непротёртых</w:t>
      </w:r>
      <w:proofErr w:type="spellEnd"/>
      <w:r w:rsidRPr="00852552">
        <w:rPr>
          <w:sz w:val="24"/>
          <w:szCs w:val="24"/>
        </w:rPr>
        <w:t xml:space="preserve"> частиц. Суп-пюре должен быть однородным по всей массе, без отслаивания жидкости на его поверхности. </w:t>
      </w:r>
    </w:p>
    <w:p w:rsidR="00852552" w:rsidRPr="00852552" w:rsidRDefault="00852552" w:rsidP="00EC03C8">
      <w:pPr>
        <w:spacing w:after="0" w:line="240" w:lineRule="auto"/>
        <w:rPr>
          <w:sz w:val="24"/>
          <w:szCs w:val="24"/>
        </w:rPr>
      </w:pPr>
      <w:r w:rsidRPr="00852552">
        <w:rPr>
          <w:sz w:val="24"/>
          <w:szCs w:val="24"/>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852552">
        <w:rPr>
          <w:sz w:val="24"/>
          <w:szCs w:val="24"/>
        </w:rPr>
        <w:t>недосолености</w:t>
      </w:r>
      <w:proofErr w:type="spellEnd"/>
      <w:r w:rsidRPr="00852552">
        <w:rPr>
          <w:sz w:val="24"/>
          <w:szCs w:val="24"/>
        </w:rPr>
        <w:t xml:space="preserve">, пересола. У заправочных и 5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852552" w:rsidRPr="00852552" w:rsidRDefault="00852552" w:rsidP="00EC03C8">
      <w:pPr>
        <w:spacing w:after="0" w:line="240" w:lineRule="auto"/>
        <w:rPr>
          <w:sz w:val="24"/>
          <w:szCs w:val="24"/>
        </w:rPr>
      </w:pPr>
      <w:r w:rsidRPr="00852552">
        <w:rPr>
          <w:sz w:val="24"/>
          <w:szCs w:val="24"/>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852552" w:rsidRPr="00852552" w:rsidRDefault="00852552" w:rsidP="00EC03C8">
      <w:pPr>
        <w:spacing w:after="0" w:line="240" w:lineRule="auto"/>
        <w:rPr>
          <w:sz w:val="24"/>
          <w:szCs w:val="24"/>
        </w:rPr>
      </w:pPr>
      <w:r w:rsidRPr="00852552">
        <w:rPr>
          <w:sz w:val="24"/>
          <w:szCs w:val="24"/>
        </w:rPr>
        <w:t xml:space="preserve"> </w:t>
      </w:r>
    </w:p>
    <w:p w:rsidR="00852552" w:rsidRPr="00852552" w:rsidRDefault="00852552" w:rsidP="00EC03C8">
      <w:pPr>
        <w:spacing w:after="0" w:line="240" w:lineRule="auto"/>
        <w:rPr>
          <w:sz w:val="24"/>
          <w:szCs w:val="24"/>
        </w:rPr>
      </w:pPr>
      <w:r w:rsidRPr="00852552">
        <w:rPr>
          <w:sz w:val="24"/>
          <w:szCs w:val="24"/>
        </w:rPr>
        <w:t xml:space="preserve">3. Органолептическая оценка вторых блюд. </w:t>
      </w:r>
    </w:p>
    <w:p w:rsidR="00852552" w:rsidRPr="00852552" w:rsidRDefault="00852552" w:rsidP="00EC03C8">
      <w:pPr>
        <w:spacing w:after="0" w:line="240" w:lineRule="auto"/>
        <w:rPr>
          <w:sz w:val="24"/>
          <w:szCs w:val="24"/>
        </w:rPr>
      </w:pPr>
      <w:r w:rsidRPr="00852552">
        <w:rPr>
          <w:sz w:val="24"/>
          <w:szCs w:val="24"/>
        </w:rPr>
        <w:t xml:space="preserve">3.1. В блюдах, отпускаемых с гарниром и соусом, все составные части оцениваются отдельно. Оценка соусных блюд (гуляш, рагу) даётся общая. </w:t>
      </w:r>
    </w:p>
    <w:p w:rsidR="00852552" w:rsidRPr="00852552" w:rsidRDefault="00852552" w:rsidP="00EC03C8">
      <w:pPr>
        <w:spacing w:after="0" w:line="240" w:lineRule="auto"/>
        <w:rPr>
          <w:sz w:val="24"/>
          <w:szCs w:val="24"/>
        </w:rPr>
      </w:pPr>
      <w:r w:rsidRPr="00852552">
        <w:rPr>
          <w:sz w:val="24"/>
          <w:szCs w:val="24"/>
        </w:rPr>
        <w:t xml:space="preserve">3.2. Мясо птицы должно быть мягким, сочным и легко отделяться от костей. </w:t>
      </w:r>
    </w:p>
    <w:p w:rsidR="00852552" w:rsidRPr="00852552" w:rsidRDefault="00852552" w:rsidP="00EC03C8">
      <w:pPr>
        <w:spacing w:after="0" w:line="240" w:lineRule="auto"/>
        <w:rPr>
          <w:sz w:val="24"/>
          <w:szCs w:val="24"/>
        </w:rPr>
      </w:pPr>
      <w:r w:rsidRPr="00852552">
        <w:rPr>
          <w:sz w:val="24"/>
          <w:szCs w:val="24"/>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852552">
        <w:rPr>
          <w:sz w:val="24"/>
          <w:szCs w:val="24"/>
        </w:rPr>
        <w:t>с</w:t>
      </w:r>
      <w:proofErr w:type="gramEnd"/>
      <w:r w:rsidRPr="00852552">
        <w:rPr>
          <w:sz w:val="24"/>
          <w:szCs w:val="24"/>
        </w:rPr>
        <w:t xml:space="preserve"> запланированной по меню, что позволяет выявить </w:t>
      </w:r>
      <w:proofErr w:type="spellStart"/>
      <w:r w:rsidRPr="00852552">
        <w:rPr>
          <w:sz w:val="24"/>
          <w:szCs w:val="24"/>
        </w:rPr>
        <w:t>недовложение</w:t>
      </w:r>
      <w:proofErr w:type="spellEnd"/>
      <w:r w:rsidRPr="00852552">
        <w:rPr>
          <w:sz w:val="24"/>
          <w:szCs w:val="24"/>
        </w:rPr>
        <w:t>.</w:t>
      </w:r>
    </w:p>
    <w:p w:rsidR="00852552" w:rsidRPr="00852552" w:rsidRDefault="00852552" w:rsidP="00EC03C8">
      <w:pPr>
        <w:spacing w:after="0" w:line="240" w:lineRule="auto"/>
        <w:rPr>
          <w:sz w:val="24"/>
          <w:szCs w:val="24"/>
        </w:rPr>
      </w:pPr>
      <w:r w:rsidRPr="00852552">
        <w:rPr>
          <w:sz w:val="24"/>
          <w:szCs w:val="24"/>
        </w:rPr>
        <w:t xml:space="preserve"> 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w:t>
      </w:r>
      <w:proofErr w:type="spellStart"/>
      <w:r w:rsidRPr="00852552">
        <w:rPr>
          <w:sz w:val="24"/>
          <w:szCs w:val="24"/>
        </w:rPr>
        <w:t>сохранятьформу</w:t>
      </w:r>
      <w:proofErr w:type="spellEnd"/>
      <w:r w:rsidRPr="00852552">
        <w:rPr>
          <w:sz w:val="24"/>
          <w:szCs w:val="24"/>
        </w:rPr>
        <w:t xml:space="preserve"> после жарки. </w:t>
      </w:r>
    </w:p>
    <w:p w:rsidR="00852552" w:rsidRPr="00852552" w:rsidRDefault="00852552" w:rsidP="00EC03C8">
      <w:pPr>
        <w:spacing w:after="0" w:line="240" w:lineRule="auto"/>
        <w:rPr>
          <w:sz w:val="24"/>
          <w:szCs w:val="24"/>
        </w:rPr>
      </w:pPr>
      <w:r w:rsidRPr="00852552">
        <w:rPr>
          <w:sz w:val="24"/>
          <w:szCs w:val="24"/>
        </w:rPr>
        <w:t xml:space="preserve">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 </w:t>
      </w:r>
    </w:p>
    <w:p w:rsidR="00852552" w:rsidRPr="00852552" w:rsidRDefault="00852552" w:rsidP="00EC03C8">
      <w:pPr>
        <w:spacing w:after="0" w:line="240" w:lineRule="auto"/>
        <w:rPr>
          <w:sz w:val="24"/>
          <w:szCs w:val="24"/>
        </w:rPr>
      </w:pPr>
      <w:r w:rsidRPr="00852552">
        <w:rPr>
          <w:sz w:val="24"/>
          <w:szCs w:val="24"/>
        </w:rPr>
        <w:t xml:space="preserve">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w:t>
      </w:r>
      <w:r w:rsidRPr="00852552">
        <w:rPr>
          <w:sz w:val="24"/>
          <w:szCs w:val="24"/>
        </w:rPr>
        <w:lastRenderedPageBreak/>
        <w:t xml:space="preserve">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 </w:t>
      </w:r>
    </w:p>
    <w:p w:rsidR="00852552" w:rsidRPr="00852552" w:rsidRDefault="00852552" w:rsidP="00EC03C8">
      <w:pPr>
        <w:spacing w:after="0" w:line="240" w:lineRule="auto"/>
        <w:rPr>
          <w:sz w:val="24"/>
          <w:szCs w:val="24"/>
        </w:rPr>
      </w:pPr>
      <w:r w:rsidRPr="00852552">
        <w:rPr>
          <w:sz w:val="24"/>
          <w:szCs w:val="24"/>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6 заметный привкус свежего жира, на котором её жарили. Она должна быть мягкой, сочной, не крошащейся сохраняющей форму нарезки.</w:t>
      </w:r>
    </w:p>
    <w:p w:rsidR="00CB4D1C" w:rsidRPr="00852552" w:rsidRDefault="00852552" w:rsidP="00EC03C8">
      <w:pPr>
        <w:spacing w:after="0" w:line="240" w:lineRule="auto"/>
        <w:rPr>
          <w:rFonts w:ascii="Times New Roman" w:eastAsia="Calibri" w:hAnsi="Times New Roman" w:cs="Times New Roman"/>
          <w:sz w:val="24"/>
          <w:szCs w:val="24"/>
        </w:rPr>
      </w:pPr>
      <w:r w:rsidRPr="00852552">
        <w:rPr>
          <w:sz w:val="24"/>
          <w:szCs w:val="24"/>
        </w:rPr>
        <w:t xml:space="preserve"> 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w:t>
      </w:r>
      <w:proofErr w:type="spellStart"/>
      <w:r w:rsidRPr="00852552">
        <w:rPr>
          <w:sz w:val="24"/>
          <w:szCs w:val="24"/>
        </w:rPr>
        <w:t>иизделий</w:t>
      </w:r>
      <w:proofErr w:type="spellEnd"/>
      <w:r w:rsidRPr="00852552">
        <w:rPr>
          <w:sz w:val="24"/>
          <w:szCs w:val="24"/>
        </w:rPr>
        <w:t xml:space="preserve"> - путем взвешивания порций, взятых при отпуске потребителю. </w:t>
      </w:r>
      <w:proofErr w:type="gramStart"/>
      <w:r w:rsidRPr="00852552">
        <w:rPr>
          <w:sz w:val="24"/>
          <w:szCs w:val="24"/>
        </w:rPr>
        <w:t>(ОСНОВАНИЕ:</w:t>
      </w:r>
      <w:proofErr w:type="gramEnd"/>
      <w:r w:rsidRPr="00852552">
        <w:rPr>
          <w:sz w:val="24"/>
          <w:szCs w:val="24"/>
        </w:rPr>
        <w:t xml:space="preserve"> </w:t>
      </w:r>
      <w:proofErr w:type="gramStart"/>
      <w:r w:rsidRPr="00852552">
        <w:rPr>
          <w:sz w:val="24"/>
          <w:szCs w:val="24"/>
        </w:rPr>
        <w:t xml:space="preserve">Указание Главного государственного санитарного врача по РБ № С – 112 от 20.02.02 г. Приложение к письму к приказу </w:t>
      </w:r>
      <w:proofErr w:type="spellStart"/>
      <w:r w:rsidRPr="00852552">
        <w:rPr>
          <w:sz w:val="24"/>
          <w:szCs w:val="24"/>
        </w:rPr>
        <w:t>Минпромторга</w:t>
      </w:r>
      <w:proofErr w:type="spellEnd"/>
      <w:r w:rsidRPr="00852552">
        <w:rPr>
          <w:sz w:val="24"/>
          <w:szCs w:val="24"/>
        </w:rPr>
        <w:t xml:space="preserve"> России от 30 апреля 2020 года N 1399)</w:t>
      </w:r>
      <w:proofErr w:type="gramEnd"/>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EC03C8">
      <w:pPr>
        <w:spacing w:after="0" w:line="240" w:lineRule="auto"/>
        <w:rPr>
          <w:rFonts w:ascii="Times New Roman" w:eastAsia="Calibri" w:hAnsi="Times New Roman" w:cs="Times New Roman"/>
          <w:szCs w:val="24"/>
        </w:rPr>
      </w:pPr>
    </w:p>
    <w:p w:rsidR="00CB4D1C" w:rsidRDefault="00CB4D1C" w:rsidP="00CB4D1C">
      <w:pPr>
        <w:jc w:val="both"/>
        <w:rPr>
          <w:rFonts w:asciiTheme="majorHAnsi" w:hAnsiTheme="majorHAnsi"/>
        </w:rPr>
      </w:pPr>
    </w:p>
    <w:p w:rsidR="007D0A0D" w:rsidRDefault="007D0A0D" w:rsidP="00CB4D1C">
      <w:pPr>
        <w:rPr>
          <w:b/>
          <w:sz w:val="24"/>
          <w:szCs w:val="24"/>
        </w:rPr>
      </w:pPr>
    </w:p>
    <w:p w:rsidR="00324513" w:rsidRPr="007D0A0D" w:rsidRDefault="00324513" w:rsidP="00324513">
      <w:pPr>
        <w:rPr>
          <w:rFonts w:ascii="Times New Roman" w:hAnsi="Times New Roman" w:cs="Times New Roman"/>
          <w:sz w:val="24"/>
          <w:szCs w:val="24"/>
        </w:rPr>
      </w:pPr>
    </w:p>
    <w:sectPr w:rsidR="00324513" w:rsidRPr="007D0A0D" w:rsidSect="007145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36489"/>
    <w:multiLevelType w:val="hybridMultilevel"/>
    <w:tmpl w:val="2F9841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F723EEC"/>
    <w:multiLevelType w:val="hybridMultilevel"/>
    <w:tmpl w:val="64C663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61F653B2"/>
    <w:multiLevelType w:val="hybridMultilevel"/>
    <w:tmpl w:val="1A7EC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C03C8"/>
    <w:rsid w:val="0015442D"/>
    <w:rsid w:val="00324513"/>
    <w:rsid w:val="003A1EBC"/>
    <w:rsid w:val="00714543"/>
    <w:rsid w:val="007D0A0D"/>
    <w:rsid w:val="00852552"/>
    <w:rsid w:val="00A033D4"/>
    <w:rsid w:val="00A603E8"/>
    <w:rsid w:val="00AF178B"/>
    <w:rsid w:val="00BE2485"/>
    <w:rsid w:val="00CB4D1C"/>
    <w:rsid w:val="00DE038A"/>
    <w:rsid w:val="00EC0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0A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КОМПиКО</dc:creator>
  <cp:keywords/>
  <dc:description/>
  <cp:lastModifiedBy>777</cp:lastModifiedBy>
  <cp:revision>8</cp:revision>
  <cp:lastPrinted>2021-04-27T03:04:00Z</cp:lastPrinted>
  <dcterms:created xsi:type="dcterms:W3CDTF">2018-01-11T10:30:00Z</dcterms:created>
  <dcterms:modified xsi:type="dcterms:W3CDTF">2021-04-27T03:05:00Z</dcterms:modified>
</cp:coreProperties>
</file>