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95" w:rsidRDefault="00866495" w:rsidP="00866495">
      <w:pPr>
        <w:pStyle w:val="Default"/>
      </w:pPr>
    </w:p>
    <w:p w:rsidR="00866495" w:rsidRPr="00866495" w:rsidRDefault="00866495" w:rsidP="00866495">
      <w:pPr>
        <w:pStyle w:val="Default"/>
        <w:jc w:val="center"/>
        <w:rPr>
          <w:sz w:val="28"/>
          <w:szCs w:val="28"/>
        </w:rPr>
      </w:pPr>
      <w:r w:rsidRPr="00866495">
        <w:rPr>
          <w:b/>
          <w:bCs/>
          <w:sz w:val="28"/>
          <w:szCs w:val="28"/>
        </w:rPr>
        <w:t>Информация</w:t>
      </w:r>
    </w:p>
    <w:p w:rsidR="00866495" w:rsidRPr="00866495" w:rsidRDefault="00866495" w:rsidP="008664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495">
        <w:rPr>
          <w:rFonts w:ascii="Times New Roman" w:hAnsi="Times New Roman" w:cs="Times New Roman"/>
          <w:b/>
          <w:bCs/>
          <w:sz w:val="28"/>
          <w:szCs w:val="28"/>
        </w:rPr>
        <w:t>о проведении Единого урока по безопасности в сети "Интернет»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МКОУ «Гельбахская СОШ»</w:t>
      </w:r>
    </w:p>
    <w:tbl>
      <w:tblPr>
        <w:tblW w:w="10065" w:type="dxa"/>
        <w:tblInd w:w="-74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09"/>
        <w:gridCol w:w="4537"/>
        <w:gridCol w:w="4819"/>
      </w:tblGrid>
      <w:tr w:rsidR="00866495" w:rsidRPr="00866495" w:rsidTr="00866495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 </w:t>
            </w:r>
            <w:r w:rsidRPr="00866495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66495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866495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866495">
              <w:rPr>
                <w:b/>
                <w:bCs/>
                <w:sz w:val="28"/>
                <w:szCs w:val="28"/>
              </w:rPr>
              <w:t>п</w:t>
            </w:r>
            <w:proofErr w:type="spellEnd"/>
            <w:r w:rsidRPr="0086649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 w:rsidP="00B67BC4">
            <w:pPr>
              <w:pStyle w:val="Default"/>
              <w:jc w:val="center"/>
              <w:rPr>
                <w:sz w:val="28"/>
                <w:szCs w:val="28"/>
              </w:rPr>
            </w:pPr>
            <w:r w:rsidRPr="00866495">
              <w:rPr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 w:rsidP="00866495">
            <w:pPr>
              <w:pStyle w:val="Default"/>
              <w:jc w:val="center"/>
              <w:rPr>
                <w:sz w:val="28"/>
                <w:szCs w:val="28"/>
              </w:rPr>
            </w:pPr>
            <w:r w:rsidRPr="00866495">
              <w:rPr>
                <w:b/>
                <w:bCs/>
                <w:sz w:val="28"/>
                <w:szCs w:val="28"/>
              </w:rPr>
              <w:t>Результаты</w:t>
            </w:r>
          </w:p>
        </w:tc>
      </w:tr>
      <w:tr w:rsidR="00866495" w:rsidRPr="00866495" w:rsidTr="00866495">
        <w:trPr>
          <w:trHeight w:val="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Количество вовлеченных школьников в проведение Единого урока*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95" w:rsidRPr="00866495" w:rsidRDefault="00866495" w:rsidP="0086649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866495" w:rsidRPr="00866495" w:rsidTr="00B67BC4">
        <w:trPr>
          <w:trHeight w:val="1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Используемые формы организации и проводимые мероприятия Единого урока для учащихся*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1. Тематический урок;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2. Классный час;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3. Внеурочная деятельность; 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66495">
              <w:rPr>
                <w:sz w:val="28"/>
                <w:szCs w:val="28"/>
              </w:rPr>
              <w:t>. Тестирование на портале «Единый</w:t>
            </w:r>
            <w:r>
              <w:rPr>
                <w:sz w:val="28"/>
                <w:szCs w:val="28"/>
              </w:rPr>
              <w:t xml:space="preserve"> </w:t>
            </w:r>
            <w:r w:rsidRPr="00866495">
              <w:rPr>
                <w:sz w:val="28"/>
                <w:szCs w:val="28"/>
              </w:rPr>
              <w:t>урок</w:t>
            </w:r>
            <w:proofErr w:type="gramStart"/>
            <w:r w:rsidRPr="00866495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866495">
              <w:rPr>
                <w:sz w:val="28"/>
                <w:szCs w:val="28"/>
              </w:rPr>
              <w:t>д</w:t>
            </w:r>
            <w:proofErr w:type="gramEnd"/>
            <w:r w:rsidRPr="00866495">
              <w:rPr>
                <w:sz w:val="28"/>
                <w:szCs w:val="28"/>
              </w:rPr>
              <w:t xml:space="preserve">ети»;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66495">
              <w:rPr>
                <w:sz w:val="28"/>
                <w:szCs w:val="28"/>
              </w:rPr>
              <w:t xml:space="preserve">. Раздача памяток и брошюр; </w:t>
            </w:r>
          </w:p>
          <w:p w:rsidR="00866495" w:rsidRPr="00866495" w:rsidRDefault="00866495" w:rsidP="00866495">
            <w:pPr>
              <w:pStyle w:val="Default"/>
              <w:rPr>
                <w:sz w:val="28"/>
                <w:szCs w:val="28"/>
              </w:rPr>
            </w:pPr>
          </w:p>
        </w:tc>
      </w:tr>
      <w:tr w:rsidR="00866495" w:rsidRPr="00866495" w:rsidTr="00866495">
        <w:trPr>
          <w:trHeight w:val="1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495" w:rsidRPr="00866495" w:rsidRDefault="00866495" w:rsidP="008664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495" w:rsidRPr="00866495" w:rsidRDefault="00866495" w:rsidP="008664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495" w:rsidRPr="00866495" w:rsidRDefault="00866495" w:rsidP="00866495">
            <w:pPr>
              <w:pStyle w:val="Default"/>
              <w:rPr>
                <w:sz w:val="28"/>
                <w:szCs w:val="28"/>
              </w:rPr>
            </w:pPr>
          </w:p>
        </w:tc>
      </w:tr>
      <w:tr w:rsidR="00866495" w:rsidRPr="00866495" w:rsidTr="00866495">
        <w:trPr>
          <w:trHeight w:val="43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Количество школьников, принявших участие во 4-ом Международном </w:t>
            </w:r>
            <w:proofErr w:type="spellStart"/>
            <w:r w:rsidRPr="00866495">
              <w:rPr>
                <w:sz w:val="28"/>
                <w:szCs w:val="28"/>
              </w:rPr>
              <w:t>квесте</w:t>
            </w:r>
            <w:proofErr w:type="spellEnd"/>
            <w:r w:rsidRPr="00866495">
              <w:rPr>
                <w:sz w:val="28"/>
                <w:szCs w:val="28"/>
              </w:rPr>
              <w:t xml:space="preserve"> по цифровой грамотности "</w:t>
            </w:r>
            <w:proofErr w:type="spellStart"/>
            <w:r w:rsidRPr="00866495">
              <w:rPr>
                <w:sz w:val="28"/>
                <w:szCs w:val="28"/>
              </w:rPr>
              <w:t>Сетевичок</w:t>
            </w:r>
            <w:proofErr w:type="spellEnd"/>
            <w:r w:rsidRPr="00866495">
              <w:rPr>
                <w:sz w:val="28"/>
                <w:szCs w:val="28"/>
              </w:rPr>
              <w:t xml:space="preserve">"* 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95" w:rsidRPr="00866495" w:rsidRDefault="00866495" w:rsidP="0086649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866495" w:rsidRPr="00866495" w:rsidTr="00866495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Количество родителей (законных представителей) учащихся, принявших участие в Едином уроке*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95" w:rsidRPr="00866495" w:rsidRDefault="00866495" w:rsidP="0086649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866495" w:rsidRPr="00866495" w:rsidTr="00B67BC4">
        <w:trPr>
          <w:trHeight w:val="1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Используемые формы организации и проводимые мероприятия Единого урока для родителей (законных представителей) *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1. Родительское собрание;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2. Консультации для родителей;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66495">
              <w:rPr>
                <w:sz w:val="28"/>
                <w:szCs w:val="28"/>
              </w:rPr>
              <w:t>. Опрос для родителей портала «</w:t>
            </w:r>
            <w:proofErr w:type="spellStart"/>
            <w:r w:rsidRPr="00866495">
              <w:rPr>
                <w:sz w:val="28"/>
                <w:szCs w:val="28"/>
              </w:rPr>
              <w:t>Сетевичок</w:t>
            </w:r>
            <w:proofErr w:type="spellEnd"/>
            <w:r w:rsidRPr="00866495">
              <w:rPr>
                <w:sz w:val="28"/>
                <w:szCs w:val="28"/>
              </w:rPr>
              <w:t xml:space="preserve">»;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66495">
              <w:rPr>
                <w:sz w:val="28"/>
                <w:szCs w:val="28"/>
              </w:rPr>
              <w:t xml:space="preserve">. Раздача памяток и брошюр; </w:t>
            </w:r>
          </w:p>
          <w:p w:rsidR="00866495" w:rsidRPr="00866495" w:rsidRDefault="00866495" w:rsidP="00866495">
            <w:pPr>
              <w:pStyle w:val="Default"/>
              <w:rPr>
                <w:sz w:val="28"/>
                <w:szCs w:val="28"/>
              </w:rPr>
            </w:pPr>
          </w:p>
        </w:tc>
      </w:tr>
      <w:tr w:rsidR="00866495" w:rsidRPr="00866495" w:rsidTr="00B67BC4">
        <w:trPr>
          <w:trHeight w:val="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495" w:rsidRPr="00866495" w:rsidRDefault="00866495" w:rsidP="008664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495" w:rsidRPr="00866495" w:rsidRDefault="00866495" w:rsidP="0086649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495" w:rsidRPr="00866495" w:rsidRDefault="00866495" w:rsidP="00B67BC4">
            <w:pPr>
              <w:pStyle w:val="Default"/>
              <w:tabs>
                <w:tab w:val="left" w:pos="141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66495" w:rsidRPr="00866495" w:rsidTr="00B67BC4">
        <w:trPr>
          <w:trHeight w:val="43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 w:rsidP="00B67BC4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 w:rsidP="00B67BC4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>Количество педагогов, принявших участие в Едином уроке*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95" w:rsidRPr="00866495" w:rsidRDefault="00866495" w:rsidP="0086649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66495" w:rsidRPr="00866495" w:rsidTr="00B67BC4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>Количество педагогов, принявших участие во Всероссийской конференции по формированию цифрового детского пространства «</w:t>
            </w:r>
            <w:proofErr w:type="spellStart"/>
            <w:r w:rsidRPr="00866495">
              <w:rPr>
                <w:sz w:val="28"/>
                <w:szCs w:val="28"/>
              </w:rPr>
              <w:t>Сетевичок</w:t>
            </w:r>
            <w:proofErr w:type="spellEnd"/>
            <w:r w:rsidRPr="0086649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95" w:rsidRPr="00866495" w:rsidRDefault="00866495" w:rsidP="00B67B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66495" w:rsidRPr="00866495" w:rsidTr="00866495">
        <w:trPr>
          <w:trHeight w:val="1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Используемые формы организации и проводимые мероприятия Единого урока для педагогов *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1. Методический совет;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2. Семинар, презентация;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3. Курсы повышения квалификации;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4. Курсы обучения;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5. Педагогический совет;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  <w:r w:rsidRPr="00866495">
              <w:rPr>
                <w:sz w:val="28"/>
                <w:szCs w:val="28"/>
              </w:rPr>
              <w:t xml:space="preserve">6. Другое. </w:t>
            </w:r>
          </w:p>
          <w:p w:rsidR="00866495" w:rsidRPr="00866495" w:rsidRDefault="0086649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66495" w:rsidRDefault="00866495" w:rsidP="008664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363" w:rsidRP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lastRenderedPageBreak/>
        <w:t>Текстовая часть отчета</w:t>
      </w:r>
    </w:p>
    <w:p w:rsidR="00343363" w:rsidRP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>Современное развитие компьютерных технологий и широкое распространение сети Интернет дали большие возможности для общения и саморазвития. Но нам следует осознавать, что Интернет - это не только копилка возможностей, но и источник угроз.</w:t>
      </w:r>
    </w:p>
    <w:p w:rsidR="00343363" w:rsidRP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27-28</w:t>
      </w:r>
      <w:r w:rsidRPr="00343363">
        <w:rPr>
          <w:color w:val="000000"/>
          <w:sz w:val="28"/>
          <w:szCs w:val="28"/>
        </w:rPr>
        <w:t xml:space="preserve"> октября в нашей школе проходили уроки безопасности в сети Интернет.</w:t>
      </w:r>
    </w:p>
    <w:p w:rsidR="00343363" w:rsidRPr="00343363" w:rsidRDefault="00343363" w:rsidP="00343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  <w:u w:val="single"/>
        </w:rPr>
        <w:t>Основная </w:t>
      </w:r>
      <w:r w:rsidRPr="00343363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343363">
        <w:rPr>
          <w:color w:val="000000"/>
          <w:sz w:val="28"/>
          <w:szCs w:val="28"/>
          <w:u w:val="single"/>
        </w:rPr>
        <w:t> этих уроков:</w:t>
      </w:r>
      <w:r w:rsidRPr="00343363">
        <w:rPr>
          <w:color w:val="000000"/>
          <w:sz w:val="28"/>
          <w:szCs w:val="28"/>
        </w:rPr>
        <w:t>  познакомиться с правилами работы в сети Интернет, с опасностями, которые могут встретиться, работая во Всемирной паутине.</w:t>
      </w:r>
    </w:p>
    <w:p w:rsidR="00343363" w:rsidRPr="00343363" w:rsidRDefault="00343363" w:rsidP="00343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>Учащиеся школы выполняли различные задания, которые показывали все опасные стороны работы в сети Интернет. </w:t>
      </w:r>
      <w:hyperlink r:id="rId6" w:history="1">
        <w:r w:rsidRPr="00343363">
          <w:rPr>
            <w:rStyle w:val="a5"/>
            <w:color w:val="E58C00"/>
            <w:sz w:val="28"/>
            <w:szCs w:val="28"/>
            <w:bdr w:val="none" w:sz="0" w:space="0" w:color="auto" w:frame="1"/>
          </w:rPr>
          <w:t>www.kvestsetevichok.ru</w:t>
        </w:r>
      </w:hyperlink>
      <w:r w:rsidRPr="00343363">
        <w:rPr>
          <w:color w:val="000000"/>
          <w:sz w:val="28"/>
          <w:szCs w:val="28"/>
        </w:rPr>
        <w:t>.</w:t>
      </w:r>
    </w:p>
    <w:p w:rsidR="00343363" w:rsidRP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proofErr w:type="gramStart"/>
      <w:r w:rsidRPr="00343363">
        <w:rPr>
          <w:color w:val="000000"/>
          <w:sz w:val="28"/>
          <w:szCs w:val="28"/>
        </w:rPr>
        <w:t>Уроки,  проходившие в эти дни были</w:t>
      </w:r>
      <w:proofErr w:type="gramEnd"/>
      <w:r w:rsidRPr="00343363">
        <w:rPr>
          <w:color w:val="000000"/>
          <w:sz w:val="28"/>
          <w:szCs w:val="28"/>
        </w:rPr>
        <w:t>  призваны обеспечить дополнительное внимание общественности к проблеме детской безопасности в Интернете и развитию информационной грамотности у школьников.</w:t>
      </w:r>
    </w:p>
    <w:p w:rsidR="00343363" w:rsidRP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>В ходе проведения уроков  учителями школы были разработаны мероприятия для разных возрастных категорий обучающихся (</w:t>
      </w:r>
      <w:r>
        <w:rPr>
          <w:color w:val="000000"/>
          <w:sz w:val="28"/>
          <w:szCs w:val="28"/>
        </w:rPr>
        <w:t>8-9 классы, 10</w:t>
      </w:r>
      <w:r w:rsidRPr="00343363">
        <w:rPr>
          <w:color w:val="000000"/>
          <w:sz w:val="28"/>
          <w:szCs w:val="28"/>
        </w:rPr>
        <w:t>-11 классы).</w:t>
      </w:r>
    </w:p>
    <w:p w:rsidR="00343363" w:rsidRPr="00343363" w:rsidRDefault="00343363" w:rsidP="00343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> В 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8-9</w:t>
      </w:r>
      <w:r w:rsidRPr="00343363">
        <w:rPr>
          <w:color w:val="000000"/>
          <w:sz w:val="28"/>
          <w:szCs w:val="28"/>
        </w:rPr>
        <w:t> классах учителем информатики и ИКТ проведены уроки по теме «Десять правил безопасного поведения в Интернете».</w:t>
      </w:r>
    </w:p>
    <w:p w:rsidR="00343363" w:rsidRPr="00343363" w:rsidRDefault="00343363" w:rsidP="00343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>Для обучающихся </w:t>
      </w:r>
      <w:r w:rsidRPr="00343363">
        <w:rPr>
          <w:rStyle w:val="a4"/>
          <w:color w:val="000000"/>
          <w:sz w:val="28"/>
          <w:szCs w:val="28"/>
          <w:bdr w:val="none" w:sz="0" w:space="0" w:color="auto" w:frame="1"/>
        </w:rPr>
        <w:t>9-11</w:t>
      </w:r>
      <w:r w:rsidRPr="00343363">
        <w:rPr>
          <w:color w:val="000000"/>
          <w:sz w:val="28"/>
          <w:szCs w:val="28"/>
        </w:rPr>
        <w:t> классов приготовлен и проведён урок «Наш выбор - безопасный Интернет».</w:t>
      </w:r>
    </w:p>
    <w:p w:rsidR="00343363" w:rsidRP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> </w:t>
      </w:r>
    </w:p>
    <w:p w:rsidR="00343363" w:rsidRP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 xml:space="preserve">Для учащихся </w:t>
      </w:r>
      <w:r>
        <w:rPr>
          <w:color w:val="000000"/>
          <w:sz w:val="28"/>
          <w:szCs w:val="28"/>
        </w:rPr>
        <w:t>8-9</w:t>
      </w:r>
      <w:r w:rsidRPr="00343363">
        <w:rPr>
          <w:color w:val="000000"/>
          <w:sz w:val="28"/>
          <w:szCs w:val="28"/>
        </w:rPr>
        <w:t xml:space="preserve"> классов данные мероприятия прошли в форме урока </w:t>
      </w:r>
      <w:proofErr w:type="gramStart"/>
      <w:r w:rsidRPr="00343363">
        <w:rPr>
          <w:color w:val="000000"/>
          <w:sz w:val="28"/>
          <w:szCs w:val="28"/>
        </w:rPr>
        <w:t>–у</w:t>
      </w:r>
      <w:proofErr w:type="gramEnd"/>
      <w:r w:rsidRPr="00343363">
        <w:rPr>
          <w:color w:val="000000"/>
          <w:sz w:val="28"/>
          <w:szCs w:val="28"/>
        </w:rPr>
        <w:t xml:space="preserve">рока – викторины, урок – игры,  При проведении мероприятий по данной тематике в </w:t>
      </w:r>
      <w:r w:rsidR="00CD1EC7">
        <w:rPr>
          <w:color w:val="000000"/>
          <w:sz w:val="28"/>
          <w:szCs w:val="28"/>
        </w:rPr>
        <w:t>этом</w:t>
      </w:r>
      <w:r w:rsidRPr="00343363">
        <w:rPr>
          <w:color w:val="000000"/>
          <w:sz w:val="28"/>
          <w:szCs w:val="28"/>
        </w:rPr>
        <w:t xml:space="preserve"> звене классными руководителями были затронуты следующие аспекты: перечень рисков, подстерегающих ребенка в сети Интернет; рекомендации по грамотному использованию электронной почты; технологии безопасного общения в средах мгновенного обмена сообщениями. Учащиеся были обеспечены инструкциями по безопасному общению в чатах; советами по профилактике и преодолению Интернет - зависимости; общими правилами по безопасности детей в сети Интернет. </w:t>
      </w:r>
    </w:p>
    <w:p w:rsidR="00343363" w:rsidRP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>Для учащихся 10 – 11 классов данные мероприятия прошли в форме деловых игр, мозгового штурма “Интернет-безопасность”, дебатов. При проведении мероприятий по данной тематике в старшем звене (10 – 11 класс) были рассмотрены объекты, являющиеся опасными в Интернете: нежелательные программы; защита личных данных; мошенничество; виртуальные “друзья”; пиратство; on-line-игры; этика; критический подход к информации. Учащиеся получили информацию о программном обеспечении, позволяющем осуществлять безопасную работу в сети Интернет</w:t>
      </w:r>
      <w:proofErr w:type="gramStart"/>
      <w:r w:rsidRPr="00343363">
        <w:rPr>
          <w:color w:val="000000"/>
          <w:sz w:val="28"/>
          <w:szCs w:val="28"/>
        </w:rPr>
        <w:t>..</w:t>
      </w:r>
      <w:proofErr w:type="gramEnd"/>
    </w:p>
    <w:p w:rsidR="00343363" w:rsidRPr="00343363" w:rsidRDefault="00343363" w:rsidP="00343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 xml:space="preserve">Кроме того, всем учащимся </w:t>
      </w:r>
      <w:r w:rsidR="00CD1EC7">
        <w:rPr>
          <w:color w:val="000000"/>
          <w:sz w:val="28"/>
          <w:szCs w:val="28"/>
        </w:rPr>
        <w:t>8</w:t>
      </w:r>
      <w:r w:rsidRPr="00343363">
        <w:rPr>
          <w:color w:val="000000"/>
          <w:sz w:val="28"/>
          <w:szCs w:val="28"/>
        </w:rPr>
        <w:t xml:space="preserve"> – 11 классов, принявшим участие в мероприятиях данной тематики, было рекомендовано зарегистрироваться на сайте </w:t>
      </w:r>
      <w:hyperlink r:id="rId7" w:history="1">
        <w:r w:rsidRPr="00343363">
          <w:rPr>
            <w:rStyle w:val="a5"/>
            <w:color w:val="E58C00"/>
            <w:sz w:val="28"/>
            <w:szCs w:val="28"/>
            <w:bdr w:val="none" w:sz="0" w:space="0" w:color="auto" w:frame="1"/>
          </w:rPr>
          <w:t>http://сетевичок.рф</w:t>
        </w:r>
      </w:hyperlink>
      <w:r w:rsidRPr="00343363">
        <w:rPr>
          <w:color w:val="000000"/>
          <w:sz w:val="28"/>
          <w:szCs w:val="28"/>
        </w:rPr>
        <w:t> для участия в квест-игре по безопасной работе в сети Интернет.</w:t>
      </w:r>
    </w:p>
    <w:p w:rsidR="00343363" w:rsidRDefault="00343363" w:rsidP="0034336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343363">
        <w:rPr>
          <w:color w:val="000000"/>
          <w:sz w:val="28"/>
          <w:szCs w:val="28"/>
        </w:rPr>
        <w:t xml:space="preserve">            Всероссийский урок безопасности в сети Интернет включал  также мероприятия с родителями: это лектории и собрания, на которых, в том </w:t>
      </w:r>
      <w:r w:rsidRPr="00343363">
        <w:rPr>
          <w:color w:val="000000"/>
          <w:sz w:val="28"/>
          <w:szCs w:val="28"/>
        </w:rPr>
        <w:lastRenderedPageBreak/>
        <w:t>числе, было рассказано об уважительном отношении к другим пользователям сети Интернет и значении авторского права.</w:t>
      </w:r>
    </w:p>
    <w:p w:rsidR="00CD1EC7" w:rsidRDefault="00CD1EC7" w:rsidP="00CD1EC7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Фотогаллерея.</w:t>
      </w:r>
    </w:p>
    <w:p w:rsidR="00CD1EC7" w:rsidRPr="00CD1EC7" w:rsidRDefault="007E3136" w:rsidP="00CD1EC7">
      <w:pPr>
        <w:pStyle w:val="a3"/>
        <w:shd w:val="clear" w:color="auto" w:fill="FFFFFF"/>
        <w:spacing w:before="120" w:beforeAutospacing="0" w:after="120" w:afterAutospacing="0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242570</wp:posOffset>
            </wp:positionV>
            <wp:extent cx="2861310" cy="2133600"/>
            <wp:effectExtent l="19050" t="0" r="0" b="0"/>
            <wp:wrapThrough wrapText="bothSides">
              <wp:wrapPolygon edited="0">
                <wp:start x="-144" y="0"/>
                <wp:lineTo x="-144" y="21407"/>
                <wp:lineTo x="21571" y="21407"/>
                <wp:lineTo x="21571" y="0"/>
                <wp:lineTo x="-144" y="0"/>
              </wp:wrapPolygon>
            </wp:wrapThrough>
            <wp:docPr id="1" name="Рисунок 1" descr="G:\К УРОКАМ\Учителю информатики\ЕДИННЫЙ УРОК\фотография\2014-12-09 13.02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 УРОКАМ\Учителю информатики\ЕДИННЫЙ УРОК\фотография\2014-12-09 13.02.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1EC7">
        <w:rPr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158750</wp:posOffset>
            </wp:positionV>
            <wp:extent cx="2899410" cy="2171700"/>
            <wp:effectExtent l="19050" t="0" r="0" b="0"/>
            <wp:wrapThrough wrapText="bothSides">
              <wp:wrapPolygon edited="0">
                <wp:start x="-142" y="0"/>
                <wp:lineTo x="-142" y="21411"/>
                <wp:lineTo x="21572" y="21411"/>
                <wp:lineTo x="21572" y="0"/>
                <wp:lineTo x="-142" y="0"/>
              </wp:wrapPolygon>
            </wp:wrapThrough>
            <wp:docPr id="2" name="Рисунок 2" descr="G:\К УРОКАМ\Учителю информатики\ЕДИННЫЙ УРОК\фотография\2014-12-09 13.03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 УРОКАМ\Учителю информатики\ЕДИННЫЙ УРОК\фотография\2014-12-09 13.03.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136" w:rsidRDefault="0064626C" w:rsidP="00CD1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2331720</wp:posOffset>
            </wp:positionV>
            <wp:extent cx="2960370" cy="2217420"/>
            <wp:effectExtent l="19050" t="0" r="0" b="0"/>
            <wp:wrapThrough wrapText="bothSides">
              <wp:wrapPolygon edited="0">
                <wp:start x="-139" y="0"/>
                <wp:lineTo x="-139" y="21340"/>
                <wp:lineTo x="21544" y="21340"/>
                <wp:lineTo x="21544" y="0"/>
                <wp:lineTo x="-139" y="0"/>
              </wp:wrapPolygon>
            </wp:wrapThrough>
            <wp:docPr id="4" name="Рисунок 4" descr="G:\К УРОКАМ\Учителю информатики\ЕДИННЫЙ УРОК\фотография\IMG_20171024_13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 УРОКАМ\Учителю информатики\ЕДИННЫЙ УРОК\фотография\IMG_20171024_1301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-2971165</wp:posOffset>
            </wp:positionH>
            <wp:positionV relativeFrom="paragraph">
              <wp:posOffset>2331720</wp:posOffset>
            </wp:positionV>
            <wp:extent cx="2837815" cy="2125980"/>
            <wp:effectExtent l="19050" t="0" r="635" b="0"/>
            <wp:wrapThrough wrapText="bothSides">
              <wp:wrapPolygon edited="0">
                <wp:start x="-145" y="0"/>
                <wp:lineTo x="-145" y="21484"/>
                <wp:lineTo x="21605" y="21484"/>
                <wp:lineTo x="21605" y="0"/>
                <wp:lineTo x="-145" y="0"/>
              </wp:wrapPolygon>
            </wp:wrapThrough>
            <wp:docPr id="3" name="Рисунок 3" descr="G:\К УРОКАМ\Учителю информатики\ЕДИННЫЙ УРОК\фотография\IMG_20171024_12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 УРОКАМ\Учителю информатики\ЕДИННЫЙ УРОК\фотография\IMG_20171024_1254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26C" w:rsidRDefault="0064626C" w:rsidP="007E3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626C" w:rsidRPr="0064626C" w:rsidRDefault="0064626C" w:rsidP="0064626C">
      <w:pPr>
        <w:rPr>
          <w:rFonts w:ascii="Times New Roman" w:hAnsi="Times New Roman" w:cs="Times New Roman"/>
          <w:sz w:val="28"/>
          <w:szCs w:val="28"/>
        </w:rPr>
      </w:pPr>
    </w:p>
    <w:p w:rsidR="0064626C" w:rsidRPr="0064626C" w:rsidRDefault="0064626C" w:rsidP="0064626C">
      <w:pPr>
        <w:rPr>
          <w:rFonts w:ascii="Times New Roman" w:hAnsi="Times New Roman" w:cs="Times New Roman"/>
          <w:sz w:val="28"/>
          <w:szCs w:val="28"/>
        </w:rPr>
      </w:pPr>
    </w:p>
    <w:p w:rsidR="0064626C" w:rsidRPr="0064626C" w:rsidRDefault="0064626C" w:rsidP="0064626C">
      <w:pPr>
        <w:rPr>
          <w:rFonts w:ascii="Times New Roman" w:hAnsi="Times New Roman" w:cs="Times New Roman"/>
          <w:sz w:val="28"/>
          <w:szCs w:val="28"/>
        </w:rPr>
      </w:pPr>
    </w:p>
    <w:p w:rsidR="0064626C" w:rsidRPr="0064626C" w:rsidRDefault="0064626C" w:rsidP="0064626C">
      <w:pPr>
        <w:rPr>
          <w:rFonts w:ascii="Times New Roman" w:hAnsi="Times New Roman" w:cs="Times New Roman"/>
          <w:sz w:val="28"/>
          <w:szCs w:val="28"/>
        </w:rPr>
      </w:pPr>
    </w:p>
    <w:p w:rsidR="0064626C" w:rsidRDefault="0064626C" w:rsidP="0064626C">
      <w:pPr>
        <w:rPr>
          <w:rFonts w:ascii="Times New Roman" w:hAnsi="Times New Roman" w:cs="Times New Roman"/>
          <w:sz w:val="28"/>
          <w:szCs w:val="28"/>
        </w:rPr>
      </w:pPr>
    </w:p>
    <w:p w:rsidR="00E00CA9" w:rsidRDefault="00E00CA9" w:rsidP="0064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10160</wp:posOffset>
            </wp:positionV>
            <wp:extent cx="2823210" cy="2110740"/>
            <wp:effectExtent l="19050" t="0" r="0" b="0"/>
            <wp:wrapThrough wrapText="bothSides">
              <wp:wrapPolygon edited="0">
                <wp:start x="-146" y="0"/>
                <wp:lineTo x="-146" y="21444"/>
                <wp:lineTo x="21571" y="21444"/>
                <wp:lineTo x="21571" y="0"/>
                <wp:lineTo x="-146" y="0"/>
              </wp:wrapPolygon>
            </wp:wrapThrough>
            <wp:docPr id="5" name="Рисунок 5" descr="G:\К УРОКАМ\Учителю информатики\ЕДИННЫЙ УРОК\фотография\IMG_20171024_12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 УРОКАМ\Учителю информатики\ЕДИННЫЙ УРОК\фотография\IMG_20171024_1258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2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2954655</wp:posOffset>
            </wp:positionH>
            <wp:positionV relativeFrom="paragraph">
              <wp:posOffset>10160</wp:posOffset>
            </wp:positionV>
            <wp:extent cx="2880360" cy="2156460"/>
            <wp:effectExtent l="19050" t="0" r="0" b="0"/>
            <wp:wrapThrough wrapText="bothSides">
              <wp:wrapPolygon edited="0">
                <wp:start x="-143" y="0"/>
                <wp:lineTo x="-143" y="21371"/>
                <wp:lineTo x="21571" y="21371"/>
                <wp:lineTo x="21571" y="0"/>
                <wp:lineTo x="-143" y="0"/>
              </wp:wrapPolygon>
            </wp:wrapThrough>
            <wp:docPr id="6" name="Рисунок 6" descr="G:\К УРОКАМ\Учителю информатики\ЕДИННЫЙ УРОК\фотография\2014-12-09 12.38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К УРОКАМ\Учителю информатики\ЕДИННЫЙ УРОК\фотография\2014-12-09 12.38.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CA9" w:rsidRPr="00E00CA9" w:rsidRDefault="00E00CA9" w:rsidP="00E00CA9">
      <w:pPr>
        <w:rPr>
          <w:rFonts w:ascii="Times New Roman" w:hAnsi="Times New Roman" w:cs="Times New Roman"/>
          <w:sz w:val="28"/>
          <w:szCs w:val="28"/>
        </w:rPr>
      </w:pPr>
    </w:p>
    <w:p w:rsidR="00E00CA9" w:rsidRPr="00E00CA9" w:rsidRDefault="00E00CA9" w:rsidP="00E00CA9">
      <w:pPr>
        <w:rPr>
          <w:rFonts w:ascii="Times New Roman" w:hAnsi="Times New Roman" w:cs="Times New Roman"/>
          <w:sz w:val="28"/>
          <w:szCs w:val="28"/>
        </w:rPr>
      </w:pPr>
    </w:p>
    <w:p w:rsidR="00E00CA9" w:rsidRPr="00E00CA9" w:rsidRDefault="00E00CA9" w:rsidP="00E00CA9">
      <w:pPr>
        <w:rPr>
          <w:rFonts w:ascii="Times New Roman" w:hAnsi="Times New Roman" w:cs="Times New Roman"/>
          <w:sz w:val="28"/>
          <w:szCs w:val="28"/>
        </w:rPr>
      </w:pPr>
    </w:p>
    <w:p w:rsidR="00E00CA9" w:rsidRPr="00E00CA9" w:rsidRDefault="00E00CA9" w:rsidP="00E00CA9">
      <w:pPr>
        <w:rPr>
          <w:rFonts w:ascii="Times New Roman" w:hAnsi="Times New Roman" w:cs="Times New Roman"/>
          <w:sz w:val="28"/>
          <w:szCs w:val="28"/>
        </w:rPr>
      </w:pPr>
    </w:p>
    <w:p w:rsidR="00E00CA9" w:rsidRPr="00E00CA9" w:rsidRDefault="00E00CA9" w:rsidP="00E00CA9">
      <w:pPr>
        <w:rPr>
          <w:rFonts w:ascii="Times New Roman" w:hAnsi="Times New Roman" w:cs="Times New Roman"/>
          <w:sz w:val="28"/>
          <w:szCs w:val="28"/>
        </w:rPr>
      </w:pPr>
    </w:p>
    <w:p w:rsidR="00E00CA9" w:rsidRDefault="00E00CA9" w:rsidP="00E00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108585</wp:posOffset>
            </wp:positionV>
            <wp:extent cx="2823210" cy="2118360"/>
            <wp:effectExtent l="19050" t="0" r="0" b="0"/>
            <wp:wrapThrough wrapText="bothSides">
              <wp:wrapPolygon edited="0">
                <wp:start x="-146" y="0"/>
                <wp:lineTo x="-146" y="21367"/>
                <wp:lineTo x="21571" y="21367"/>
                <wp:lineTo x="21571" y="0"/>
                <wp:lineTo x="-146" y="0"/>
              </wp:wrapPolygon>
            </wp:wrapThrough>
            <wp:docPr id="11" name="Рисунок 8" descr="G:\К УРОКАМ\Учителю информатики\ЕДИННЫЙ УРОК\фотография\IMG_20171024_12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К УРОКАМ\Учителю информатики\ЕДИННЫЙ УРОК\фотография\IMG_20171024_1236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0CA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62865</wp:posOffset>
            </wp:positionV>
            <wp:extent cx="2838450" cy="2179320"/>
            <wp:effectExtent l="19050" t="0" r="0" b="0"/>
            <wp:wrapThrough wrapText="bothSides">
              <wp:wrapPolygon edited="0">
                <wp:start x="-145" y="0"/>
                <wp:lineTo x="-145" y="21336"/>
                <wp:lineTo x="21600" y="21336"/>
                <wp:lineTo x="21600" y="0"/>
                <wp:lineTo x="-145" y="0"/>
              </wp:wrapPolygon>
            </wp:wrapThrough>
            <wp:docPr id="9" name="Рисунок 7" descr="G:\К УРОКАМ\Учителю информатики\ЕДИННЫЙ УРОК\фотография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 УРОКАМ\Учителю информатики\ЕДИННЫЙ УРОК\фотография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343363" w:rsidRDefault="00343363" w:rsidP="00E00CA9">
      <w:pPr>
        <w:rPr>
          <w:rFonts w:ascii="Times New Roman" w:hAnsi="Times New Roman" w:cs="Times New Roman"/>
          <w:sz w:val="28"/>
          <w:szCs w:val="28"/>
        </w:rPr>
      </w:pPr>
    </w:p>
    <w:p w:rsidR="00702479" w:rsidRDefault="00702479" w:rsidP="00E00CA9">
      <w:pPr>
        <w:rPr>
          <w:rFonts w:ascii="Times New Roman" w:hAnsi="Times New Roman" w:cs="Times New Roman"/>
          <w:sz w:val="28"/>
          <w:szCs w:val="28"/>
        </w:rPr>
      </w:pPr>
    </w:p>
    <w:p w:rsidR="00702479" w:rsidRDefault="00702479" w:rsidP="00E00CA9">
      <w:pPr>
        <w:rPr>
          <w:rFonts w:ascii="Times New Roman" w:hAnsi="Times New Roman" w:cs="Times New Roman"/>
          <w:sz w:val="28"/>
          <w:szCs w:val="28"/>
        </w:rPr>
      </w:pPr>
    </w:p>
    <w:p w:rsidR="00702479" w:rsidRDefault="00702479" w:rsidP="00E00CA9">
      <w:pPr>
        <w:rPr>
          <w:rFonts w:ascii="Times New Roman" w:hAnsi="Times New Roman" w:cs="Times New Roman"/>
          <w:sz w:val="28"/>
          <w:szCs w:val="28"/>
        </w:rPr>
      </w:pPr>
    </w:p>
    <w:p w:rsidR="00702479" w:rsidRDefault="00702479" w:rsidP="00E00CA9">
      <w:pPr>
        <w:rPr>
          <w:rFonts w:ascii="Times New Roman" w:hAnsi="Times New Roman" w:cs="Times New Roman"/>
          <w:sz w:val="28"/>
          <w:szCs w:val="28"/>
        </w:rPr>
      </w:pPr>
    </w:p>
    <w:p w:rsidR="00702479" w:rsidRDefault="00702479" w:rsidP="00E00CA9">
      <w:pPr>
        <w:rPr>
          <w:rFonts w:ascii="Times New Roman" w:hAnsi="Times New Roman" w:cs="Times New Roman"/>
          <w:sz w:val="28"/>
          <w:szCs w:val="28"/>
        </w:rPr>
      </w:pPr>
    </w:p>
    <w:p w:rsidR="00702479" w:rsidRDefault="00702479" w:rsidP="00E00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52473"/>
            <wp:effectExtent l="19050" t="0" r="3175" b="0"/>
            <wp:docPr id="13" name="Рисунок 9" descr="C:\Users\Басир\Desktop\Мои Скриншоты\Скриншот 31-10-2017 104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асир\Desktop\Мои Скриншоты\Скриншот 31-10-2017 10435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EBE" w:rsidRDefault="001D1EBE" w:rsidP="00E00CA9">
      <w:pPr>
        <w:rPr>
          <w:rFonts w:ascii="Times New Roman" w:hAnsi="Times New Roman" w:cs="Times New Roman"/>
          <w:sz w:val="28"/>
          <w:szCs w:val="28"/>
        </w:rPr>
      </w:pPr>
    </w:p>
    <w:p w:rsidR="00702479" w:rsidRPr="001D1EBE" w:rsidRDefault="001D1EBE" w:rsidP="001D1EBE">
      <w:pPr>
        <w:tabs>
          <w:tab w:val="left" w:pos="21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140970</wp:posOffset>
            </wp:positionV>
            <wp:extent cx="5669280" cy="3893820"/>
            <wp:effectExtent l="0" t="0" r="0" b="0"/>
            <wp:wrapThrough wrapText="bothSides">
              <wp:wrapPolygon edited="0">
                <wp:start x="726" y="951"/>
                <wp:lineTo x="581" y="1691"/>
                <wp:lineTo x="1306" y="2008"/>
                <wp:lineTo x="10815" y="2642"/>
                <wp:lineTo x="1452" y="2642"/>
                <wp:lineTo x="290" y="2853"/>
                <wp:lineTo x="218" y="11096"/>
                <wp:lineTo x="653" y="12787"/>
                <wp:lineTo x="363" y="13632"/>
                <wp:lineTo x="363" y="19656"/>
                <wp:lineTo x="1379" y="21241"/>
                <wp:lineTo x="1452" y="21241"/>
                <wp:lineTo x="19524" y="21241"/>
                <wp:lineTo x="20613" y="21241"/>
                <wp:lineTo x="21048" y="20607"/>
                <wp:lineTo x="20685" y="19550"/>
                <wp:lineTo x="20758" y="17965"/>
                <wp:lineTo x="20976" y="11096"/>
                <wp:lineTo x="21048" y="9722"/>
                <wp:lineTo x="21121" y="3065"/>
                <wp:lineTo x="18290" y="2642"/>
                <wp:lineTo x="10815" y="2642"/>
                <wp:lineTo x="13645" y="1691"/>
                <wp:lineTo x="13355" y="951"/>
                <wp:lineTo x="1306" y="951"/>
                <wp:lineTo x="726" y="951"/>
              </wp:wrapPolygon>
            </wp:wrapThrough>
            <wp:docPr id="1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820980" cy="6552729"/>
                      <a:chOff x="251520" y="188639"/>
                      <a:chExt cx="8820980" cy="6552729"/>
                    </a:xfrm>
                  </a:grpSpPr>
                  <a:pic>
                    <a:nvPicPr>
                      <a:cNvPr id="7171" name="Picture 3"/>
                      <a:cNvPicPr>
                        <a:picLocks noChangeAspect="1" noChangeArrowheads="1"/>
                      </a:cNvPicPr>
                    </a:nvPicPr>
                    <a:blipFill rotWithShape="1">
                      <a:blip r:embed="rId17" cstate="print">
                        <a:extLst>
                          <a:ext uri="{28A0092B-C50C-407E-A947-70E740481C1C}">
                            <a14:useLocalDpi xmlns="" xmlns:p="http://schemas.openxmlformats.org/presentationml/2006/main" xmlns:a14="http://schemas.microsoft.com/office/drawing/2010/main" val="0"/>
                          </a:ext>
                        </a:extLst>
                      </a:blip>
                      <a:srcRect/>
                      <a:stretch/>
                    </a:blipFill>
                    <a:spPr bwMode="auto">
                      <a:xfrm>
                        <a:off x="6410579" y="1139544"/>
                        <a:ext cx="2419350" cy="1489664"/>
                      </a:xfrm>
                      <a:prstGeom prst="rect">
                        <a:avLst/>
                      </a:prstGeom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  <a:effectLst>
                        <a:outerShdw blurRad="190500" algn="tl" rotWithShape="0">
                          <a:srgbClr val="000000">
                            <a:alpha val="7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="" xmlns:p="http://schemas.openxmlformats.org/presentationml/2006/main"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</a:extLst>
                    </a:spPr>
                  </a:pic>
                  <a:sp>
                    <a:nvSpPr>
                      <a:cNvPr id="3" name="Номер слайда 2"/>
                      <a:cNvSpPr>
                        <a:spLocks noGrp="1"/>
                      </a:cNvSpPr>
                    </a:nvSpPr>
                    <a:spPr>
                      <a:xfrm>
                        <a:off x="6553200" y="6356350"/>
                        <a:ext cx="2519300" cy="38501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/>
                        <a:lstStyle>
                          <a:defPPr>
                            <a:defRPr lang="ru-RU"/>
                          </a:defPPr>
                          <a:lvl1pPr marL="0" algn="r" defTabSz="914400" rtl="0" eaLnBrk="1" latinLnBrk="0" hangingPunct="1">
                            <a:defRPr sz="1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fld id="{64C9F197-E0BE-45FC-A5D2-43639B395875}" type="slidenum">
                            <a:rPr lang="ru-RU" sz="2400" b="1">
                              <a:solidFill>
                                <a:schemeClr val="bg1"/>
                              </a:solidFill>
                              <a:latin typeface="Segoe Print" panose="02000600000000000000" pitchFamily="2" charset="0"/>
                              <a:ea typeface="+mj-ea"/>
                              <a:cs typeface="+mj-cs"/>
                            </a:rPr>
                            <a:pPr/>
                            <a:t>7</a:t>
                          </a:fld>
                          <a:endParaRPr lang="ru-RU" sz="2400" b="1" dirty="0">
                            <a:solidFill>
                              <a:schemeClr val="bg1"/>
                            </a:solidFill>
                            <a:latin typeface="Segoe Print" panose="02000600000000000000" pitchFamily="2" charset="0"/>
                            <a:ea typeface="+mj-ea"/>
                            <a:cs typeface="+mj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Заголовок 1"/>
                      <a:cNvSpPr txBox="1">
                        <a:spLocks/>
                      </a:cNvSpPr>
                    </a:nvSpPr>
                    <a:spPr>
                      <a:xfrm>
                        <a:off x="251520" y="188639"/>
                        <a:ext cx="8640960" cy="54002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400" b="1" dirty="0">
                              <a:solidFill>
                                <a:schemeClr val="bg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Segoe Print" panose="02000600000000000000" pitchFamily="2" charset="0"/>
                            </a:rPr>
                            <a:t>Открытые сети, чужая техника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7170" name="Picture 2"/>
                      <a:cNvPicPr>
                        <a:picLocks noChangeAspect="1" noChangeArrowheads="1"/>
                      </a:cNvPicPr>
                    </a:nvPicPr>
                    <a:blipFill rotWithShape="1">
                      <a:blip r:embed="rId18" cstate="print">
                        <a:extLst>
                          <a:ext uri="{28A0092B-C50C-407E-A947-70E740481C1C}">
                            <a14:useLocalDpi xmlns="" xmlns:p="http://schemas.openxmlformats.org/presentationml/2006/main" xmlns:a14="http://schemas.microsoft.com/office/drawing/2010/main" val="0"/>
                          </a:ext>
                        </a:extLst>
                      </a:blip>
                      <a:srcRect/>
                      <a:stretch/>
                    </a:blipFill>
                    <a:spPr bwMode="auto">
                      <a:xfrm>
                        <a:off x="6390779" y="2764814"/>
                        <a:ext cx="2419350" cy="684076"/>
                      </a:xfrm>
                      <a:prstGeom prst="rect">
                        <a:avLst/>
                      </a:prstGeom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  <a:effectLst>
                        <a:outerShdw blurRad="190500" algn="tl" rotWithShape="0">
                          <a:srgbClr val="000000">
                            <a:alpha val="7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="" xmlns:p="http://schemas.openxmlformats.org/presentationml/2006/main"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</a:extLst>
                    </a:spPr>
                  </a:pic>
                  <a:sp>
                    <a:nvSpPr>
                      <a:cNvPr id="9" name="Подзаголовок 2"/>
                      <a:cNvSpPr txBox="1">
                        <a:spLocks/>
                      </a:cNvSpPr>
                    </a:nvSpPr>
                    <a:spPr>
                      <a:xfrm>
                        <a:off x="467504" y="827004"/>
                        <a:ext cx="8362425" cy="3379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/>
                            <a:t>Небрежное отношение к личной информации может привести к её утере!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1" name="Прямоугольник 10"/>
                      <a:cNvSpPr/>
                    </a:nvSpPr>
                    <a:spPr>
                      <a:xfrm>
                        <a:off x="342132" y="1387695"/>
                        <a:ext cx="5922056" cy="205480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28575">
                        <a:solidFill>
                          <a:srgbClr val="FF0000"/>
                        </a:solidFill>
                      </a:ln>
                      <a:effectLst>
                        <a:outerShdw blurRad="50800" dist="63500" dir="7320000" sx="101000" sy="101000" algn="tr" rotWithShape="0">
                          <a:schemeClr val="tx1">
                            <a:alpha val="36000"/>
                          </a:schemeClr>
                        </a:outerShdw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Прямоугольник 11"/>
                      <a:cNvSpPr/>
                    </a:nvSpPr>
                    <a:spPr>
                      <a:xfrm>
                        <a:off x="467504" y="1387696"/>
                        <a:ext cx="5652668" cy="20548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>
                              <a:solidFill>
                                <a:srgbClr val="C00000"/>
                              </a:solidFill>
                            </a:rPr>
                            <a:t>ПОМНИ </a:t>
                          </a:r>
                          <a:r>
                            <a:rPr lang="ru-RU" sz="1400" dirty="0">
                              <a:solidFill>
                                <a:srgbClr val="C00000"/>
                              </a:solidFill>
                            </a:rPr>
                            <a:t>:</a:t>
                          </a:r>
                        </a:p>
                        <a:p>
                          <a:pPr marL="342900" indent="-342900">
                            <a:buFont typeface="+mj-lt"/>
                            <a:buAutoNum type="arabicPeriod"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</a:rPr>
                            <a:t>Будь осторожен в открытых и небезопасных сетях. Подключение </a:t>
                          </a:r>
                          <a:br>
                            <a:rPr lang="ru-RU" sz="1400" dirty="0">
                              <a:solidFill>
                                <a:schemeClr val="tx1"/>
                              </a:solidFill>
                            </a:rPr>
                          </a:br>
                          <a:r>
                            <a:rPr lang="ru-RU" sz="1400" dirty="0">
                              <a:solidFill>
                                <a:schemeClr val="tx1"/>
                              </a:solidFill>
                            </a:rPr>
                            <a:t>к ложной сети может моментально лишить тебя всей персональной информации, хранящейся в твоем электронном устройстве: преступнику станут доступны пароли,  и другая информация</a:t>
                          </a: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</a:rPr>
                            <a:t>.</a:t>
                          </a:r>
                          <a:endParaRPr lang="ru-RU" sz="1400" dirty="0">
                            <a:solidFill>
                              <a:schemeClr val="tx1"/>
                            </a:solidFill>
                          </a:endParaRPr>
                        </a:p>
                        <a:p>
                          <a:pPr marL="342900" indent="-342900">
                            <a:buFont typeface="+mj-lt"/>
                            <a:buAutoNum type="arabicPeriod"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</a:rPr>
                            <a:t>Опасно оставлять свои учётные данные на устройстве, которое тебе не принадлежит, этими данными могут воспользоваться  </a:t>
                          </a:r>
                          <a:br>
                            <a:rPr lang="ru-RU" sz="1400" dirty="0">
                              <a:solidFill>
                                <a:schemeClr val="tx1"/>
                              </a:solidFill>
                            </a:rPr>
                          </a:br>
                          <a:r>
                            <a:rPr lang="ru-RU" sz="1400" dirty="0">
                              <a:solidFill>
                                <a:schemeClr val="tx1"/>
                              </a:solidFill>
                            </a:rPr>
                            <a:t>в преступных целях. 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  <a:pic>
                    <a:nvPicPr>
                      <a:cNvPr id="13" name="Picture 8" descr="D:\00_USER_C\Desktop\Картинки\g20209.png"/>
                      <a:cNvPicPr>
                        <a:picLocks noChangeAspect="1" noChangeArrowheads="1"/>
                      </a:cNvPicPr>
                    </a:nvPicPr>
                    <a:blipFill>
                      <a:blip r:embed="rId19">
                        <a:extLst>
                          <a:ext uri="{28A0092B-C50C-407E-A947-70E740481C1C}">
                            <a14:useLocalDpi xmlns="" xmlns:p="http://schemas.openxmlformats.org/presentationml/2006/main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20989638">
                        <a:off x="444675" y="1044399"/>
                        <a:ext cx="284209" cy="43497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="" xmlns:p="http://schemas.openxmlformats.org/presentation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a:spPr>
                  </a:pic>
                  <a:pic>
                    <a:nvPicPr>
                      <a:cNvPr id="14" name="Picture 8" descr="D:\00_USER_C\Desktop\Картинки\g20209.png"/>
                      <a:cNvPicPr>
                        <a:picLocks noChangeAspect="1" noChangeArrowheads="1"/>
                      </a:cNvPicPr>
                    </a:nvPicPr>
                    <a:blipFill>
                      <a:blip r:embed="rId19">
                        <a:extLst>
                          <a:ext uri="{28A0092B-C50C-407E-A947-70E740481C1C}">
                            <a14:useLocalDpi xmlns="" xmlns:p="http://schemas.openxmlformats.org/presentationml/2006/main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497431" y="1073431"/>
                        <a:ext cx="284209" cy="43497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="" xmlns:p="http://schemas.openxmlformats.org/presentation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a:spPr>
                  </a:pic>
                  <a:sp>
                    <a:nvSpPr>
                      <a:cNvPr id="15" name="Подзаголовок 2"/>
                      <a:cNvSpPr txBox="1">
                        <a:spLocks/>
                      </a:cNvSpPr>
                    </a:nvSpPr>
                    <a:spPr>
                      <a:xfrm>
                        <a:off x="324754" y="3645024"/>
                        <a:ext cx="8362425" cy="3379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>
                              <a:effectLst/>
                            </a:rPr>
                            <a:t>Несколько простых правил, которые следует соблюдать при работе в открытых сетях </a:t>
                          </a:r>
                          <a:r>
                            <a:rPr lang="ru-RU" dirty="0" smtClean="0">
                              <a:effectLst/>
                            </a:rPr>
                            <a:t> или </a:t>
                          </a:r>
                          <a:r>
                            <a:rPr lang="ru-RU" dirty="0">
                              <a:effectLst/>
                            </a:rPr>
                            <a:t>с использованием «чужой» техники: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  <a:grpSp>
                    <a:nvGrpSpPr>
                      <a:cNvPr id="16" name="Группа 15"/>
                      <a:cNvGrpSpPr/>
                    </a:nvGrpSpPr>
                    <a:grpSpPr>
                      <a:xfrm>
                        <a:off x="408496" y="4057157"/>
                        <a:ext cx="2861814" cy="2503247"/>
                        <a:chOff x="312218" y="4727848"/>
                        <a:chExt cx="1569630" cy="1759983"/>
                      </a:xfrm>
                    </a:grpSpPr>
                    <a:sp>
                      <a:nvSpPr>
                        <a:cNvPr id="18" name="Загнутый угол 17"/>
                        <a:cNvSpPr/>
                      </a:nvSpPr>
                      <a:spPr>
                        <a:xfrm flipH="1">
                          <a:off x="312218" y="4727848"/>
                          <a:ext cx="1559482" cy="1759983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B050"/>
                          </a:solidFill>
                        </a:ln>
                        <a:effectLst>
                          <a:outerShdw blurRad="50800" dist="139700" dir="762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9" name="Прямоугольник 18"/>
                        <a:cNvSpPr/>
                      </a:nvSpPr>
                      <a:spPr>
                        <a:xfrm>
                          <a:off x="344583" y="4741147"/>
                          <a:ext cx="1537265" cy="1746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При работе с публичным устройством используй пункт «чужой компьютер».</a:t>
                            </a:r>
                          </a:p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Используй режим «приватного просмотра» </a:t>
                            </a:r>
                            <a:r>
                              <a:rPr lang="ru-RU" sz="1200" i="1" dirty="0" smtClean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/>
                            </a:r>
                            <a:br>
                              <a:rPr lang="ru-RU" sz="1200" i="1" dirty="0" smtClean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</a:br>
                            <a:r>
                              <a:rPr lang="ru-RU" sz="1200" i="1" dirty="0" smtClean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в </a:t>
                            </a: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браузере.</a:t>
                            </a:r>
                          </a:p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Всегда используй  кнопку «выйти» при завершении работы с ресурсом.</a:t>
                            </a:r>
                          </a:p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Отказывайся от сохранения пароля  при работе на «чужом компьютере».</a:t>
                            </a:r>
                          </a:p>
                        </a:txBody>
                        <a:useSpRect/>
                      </a:txSp>
                      <a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a:style>
                    </a:sp>
                  </a:grpSp>
                  <a:grpSp>
                    <a:nvGrpSpPr>
                      <a:cNvPr id="21" name="Группа 20"/>
                      <a:cNvGrpSpPr/>
                    </a:nvGrpSpPr>
                    <a:grpSpPr>
                      <a:xfrm>
                        <a:off x="3413058" y="4401108"/>
                        <a:ext cx="2471316" cy="1944216"/>
                        <a:chOff x="312218" y="4727848"/>
                        <a:chExt cx="1569629" cy="1759983"/>
                      </a:xfrm>
                    </a:grpSpPr>
                    <a:sp>
                      <a:nvSpPr>
                        <a:cNvPr id="22" name="Загнутый угол 21"/>
                        <a:cNvSpPr/>
                      </a:nvSpPr>
                      <a:spPr>
                        <a:xfrm>
                          <a:off x="312218" y="4727848"/>
                          <a:ext cx="1559482" cy="1759983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B050"/>
                          </a:solidFill>
                        </a:ln>
                        <a:effectLst>
                          <a:outerShdw blurRad="50800" dist="139700" dir="762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3" name="Прямоугольник 22"/>
                        <a:cNvSpPr/>
                      </a:nvSpPr>
                      <a:spPr>
                        <a:xfrm>
                          <a:off x="324187" y="4727848"/>
                          <a:ext cx="1557660" cy="1759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Используй безопасное соединение с почтой и сервисами (безопасное соединение обозначено замком </a:t>
                            </a:r>
                            <a:b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</a:b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с зелёным текстом).</a:t>
                            </a:r>
                          </a:p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Не оставляй без присмотра устройства доступа в сеть (телефон, планшет, ноутбук).</a:t>
                            </a:r>
                          </a:p>
                        </a:txBody>
                        <a:useSpRect/>
                      </a:txSp>
                      <a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a:style>
                    </a:sp>
                  </a:grpSp>
                  <a:grpSp>
                    <a:nvGrpSpPr>
                      <a:cNvPr id="24" name="Группа 23"/>
                      <a:cNvGrpSpPr/>
                    </a:nvGrpSpPr>
                    <a:grpSpPr>
                      <a:xfrm>
                        <a:off x="6132120" y="4096360"/>
                        <a:ext cx="2678009" cy="2464044"/>
                        <a:chOff x="312218" y="4727848"/>
                        <a:chExt cx="1559482" cy="1759983"/>
                      </a:xfrm>
                    </a:grpSpPr>
                    <a:sp>
                      <a:nvSpPr>
                        <a:cNvPr id="25" name="Загнутый угол 24"/>
                        <a:cNvSpPr/>
                      </a:nvSpPr>
                      <a:spPr>
                        <a:xfrm>
                          <a:off x="312218" y="4727848"/>
                          <a:ext cx="1559482" cy="1759983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B050"/>
                          </a:solidFill>
                        </a:ln>
                        <a:effectLst>
                          <a:outerShdw blurRad="50800" dist="139700" dir="762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6" name="Прямоугольник 25"/>
                        <a:cNvSpPr/>
                      </a:nvSpPr>
                      <a:spPr>
                        <a:xfrm>
                          <a:off x="324187" y="4816937"/>
                          <a:ext cx="1475915" cy="1670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Используй шифрованные хранилища данных, которые помогут защитить твои личные файлы.</a:t>
                            </a:r>
                          </a:p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 smtClean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Используй </a:t>
                            </a: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сложные пароли, состоящие из прописных и заглавных  латинских букв и цифр, а также символов.</a:t>
                            </a:r>
                          </a:p>
                          <a:p>
                            <a:pPr marL="228600" indent="-228600">
                              <a:buFont typeface="+mj-lt"/>
                              <a:buAutoNum type="arabicPeriod"/>
                              <a:tabLst>
                                <a:tab pos="2955925" algn="l"/>
                              </a:tabLst>
                            </a:pPr>
                            <a:r>
                              <a:rPr lang="ru-RU" sz="1200" i="1" dirty="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rPr>
                              <a:t>Используй только открытые сети в надежности которых ты уверен. </a:t>
                            </a:r>
                          </a:p>
                        </a:txBody>
                        <a:useSpRect/>
                      </a:txSp>
                      <a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a:style>
                    </a:sp>
                  </a:grpSp>
                  <a:pic>
                    <a:nvPicPr>
                      <a:cNvPr id="20" name="Picture 4" descr="D:\00_USER_C\Desktop\Картинки\g20363-.png"/>
                      <a:cNvPicPr>
                        <a:picLocks noChangeAspect="1" noChangeArrowheads="1"/>
                      </a:cNvPicPr>
                    </a:nvPicPr>
                    <a:blipFill>
                      <a:blip r:embed="rId20" cstate="print">
                        <a:extLst>
                          <a:ext uri="{28A0092B-C50C-407E-A947-70E740481C1C}">
                            <a14:useLocalDpi xmlns="" xmlns:p="http://schemas.openxmlformats.org/presentationml/2006/main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9020243">
                        <a:off x="1387465" y="3843488"/>
                        <a:ext cx="320326" cy="465169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="" xmlns:p="http://schemas.openxmlformats.org/presentation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a:spPr>
                  </a:pic>
                  <a:pic>
                    <a:nvPicPr>
                      <a:cNvPr id="27" name="Picture 4" descr="D:\00_USER_C\Desktop\Картинки\g20363-.png"/>
                      <a:cNvPicPr>
                        <a:picLocks noChangeAspect="1" noChangeArrowheads="1"/>
                      </a:cNvPicPr>
                    </a:nvPicPr>
                    <a:blipFill>
                      <a:blip r:embed="rId20" cstate="print">
                        <a:extLst>
                          <a:ext uri="{28A0092B-C50C-407E-A947-70E740481C1C}">
                            <a14:useLocalDpi xmlns="" xmlns:p="http://schemas.openxmlformats.org/presentationml/2006/main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480565" y="4118762"/>
                        <a:ext cx="320326" cy="465169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="" xmlns:p="http://schemas.openxmlformats.org/presentation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a:spPr>
                  </a:pic>
                  <a:pic>
                    <a:nvPicPr>
                      <a:cNvPr id="28" name="Picture 4" descr="D:\00_USER_C\Desktop\Картинки\g20363-.png"/>
                      <a:cNvPicPr>
                        <a:picLocks noChangeAspect="1" noChangeArrowheads="1"/>
                      </a:cNvPicPr>
                    </a:nvPicPr>
                    <a:blipFill>
                      <a:blip r:embed="rId20" cstate="print">
                        <a:extLst>
                          <a:ext uri="{28A0092B-C50C-407E-A947-70E740481C1C}">
                            <a14:useLocalDpi xmlns="" xmlns:p="http://schemas.openxmlformats.org/presentationml/2006/main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327240">
                        <a:off x="7301986" y="3886178"/>
                        <a:ext cx="320326" cy="465169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="" xmlns:p="http://schemas.openxmlformats.org/presentation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a:spPr>
                  </a:pic>
                </lc:lockedCanvas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702479" w:rsidRPr="001D1EBE" w:rsidSect="0086649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FB2" w:rsidRDefault="003F6FB2" w:rsidP="00702479">
      <w:pPr>
        <w:spacing w:after="0" w:line="240" w:lineRule="auto"/>
      </w:pPr>
      <w:r>
        <w:separator/>
      </w:r>
    </w:p>
  </w:endnote>
  <w:endnote w:type="continuationSeparator" w:id="0">
    <w:p w:rsidR="003F6FB2" w:rsidRDefault="003F6FB2" w:rsidP="00702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FB2" w:rsidRDefault="003F6FB2" w:rsidP="00702479">
      <w:pPr>
        <w:spacing w:after="0" w:line="240" w:lineRule="auto"/>
      </w:pPr>
      <w:r>
        <w:separator/>
      </w:r>
    </w:p>
  </w:footnote>
  <w:footnote w:type="continuationSeparator" w:id="0">
    <w:p w:rsidR="003F6FB2" w:rsidRDefault="003F6FB2" w:rsidP="00702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495"/>
    <w:rsid w:val="00132C3F"/>
    <w:rsid w:val="001D1EBE"/>
    <w:rsid w:val="00343363"/>
    <w:rsid w:val="003F6FB2"/>
    <w:rsid w:val="005D663E"/>
    <w:rsid w:val="0064626C"/>
    <w:rsid w:val="00702479"/>
    <w:rsid w:val="007E3136"/>
    <w:rsid w:val="00866495"/>
    <w:rsid w:val="00B67BC4"/>
    <w:rsid w:val="00CD1EC7"/>
    <w:rsid w:val="00E0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6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4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363"/>
    <w:rPr>
      <w:b/>
      <w:bCs/>
    </w:rPr>
  </w:style>
  <w:style w:type="character" w:styleId="a5">
    <w:name w:val="Hyperlink"/>
    <w:basedOn w:val="a0"/>
    <w:uiPriority w:val="99"/>
    <w:semiHidden/>
    <w:unhideWhenUsed/>
    <w:rsid w:val="0034336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E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02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02479"/>
  </w:style>
  <w:style w:type="paragraph" w:styleId="aa">
    <w:name w:val="footer"/>
    <w:basedOn w:val="a"/>
    <w:link w:val="ab"/>
    <w:uiPriority w:val="99"/>
    <w:semiHidden/>
    <w:unhideWhenUsed/>
    <w:rsid w:val="00702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02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xn--b1afankxqj2c.xn--p1ai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://kvestsetevichok.ru/index.php/edinyj-urok-po-bezopasnosti-v-seti-2015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Басир</dc:creator>
  <cp:lastModifiedBy>Басир</cp:lastModifiedBy>
  <cp:revision>7</cp:revision>
  <dcterms:created xsi:type="dcterms:W3CDTF">2017-10-30T18:41:00Z</dcterms:created>
  <dcterms:modified xsi:type="dcterms:W3CDTF">2017-10-31T07:56:00Z</dcterms:modified>
</cp:coreProperties>
</file>